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13" w:rsidRPr="00B16E57" w:rsidRDefault="00D67713" w:rsidP="00D67713">
      <w:pPr>
        <w:spacing w:line="276" w:lineRule="auto"/>
        <w:rPr>
          <w:rFonts w:ascii="Garamond" w:hAnsi="Garamond"/>
          <w:b/>
          <w:lang w:val="es-ES_tradnl"/>
        </w:rPr>
      </w:pPr>
      <w:r w:rsidRPr="00B16E57">
        <w:rPr>
          <w:rFonts w:ascii="Garamond" w:hAnsi="Garamond"/>
          <w:b/>
          <w:lang w:val="es-ES_tradnl"/>
        </w:rPr>
        <w:t>4.3. Contenidos mínimos exigibles</w:t>
      </w:r>
    </w:p>
    <w:p w:rsidR="00D67713" w:rsidRPr="00B16E57" w:rsidRDefault="00D67713" w:rsidP="00D67713">
      <w:pPr>
        <w:spacing w:line="276" w:lineRule="auto"/>
        <w:rPr>
          <w:rFonts w:ascii="Garamond" w:hAnsi="Garamond"/>
          <w:b/>
          <w:lang w:val="es-ES_tradnl"/>
        </w:rPr>
      </w:pPr>
    </w:p>
    <w:p w:rsidR="00D67713" w:rsidRPr="00B16E57" w:rsidRDefault="00D67713" w:rsidP="00D67713">
      <w:pPr>
        <w:autoSpaceDE w:val="0"/>
        <w:autoSpaceDN w:val="0"/>
        <w:adjustRightInd w:val="0"/>
        <w:spacing w:line="276" w:lineRule="auto"/>
        <w:jc w:val="both"/>
        <w:rPr>
          <w:rFonts w:ascii="Garamond" w:hAnsi="Garamond"/>
        </w:rPr>
      </w:pPr>
      <w:r w:rsidRPr="00B16E57">
        <w:rPr>
          <w:rFonts w:ascii="Garamond" w:hAnsi="Garamond"/>
        </w:rPr>
        <w:t xml:space="preserve">Se considera como criterios mínimos exigibles de evaluación los siguientes: </w:t>
      </w:r>
    </w:p>
    <w:p w:rsidR="00D67713" w:rsidRPr="00B16E57" w:rsidRDefault="00D67713" w:rsidP="00D67713">
      <w:pPr>
        <w:autoSpaceDE w:val="0"/>
        <w:autoSpaceDN w:val="0"/>
        <w:adjustRightInd w:val="0"/>
        <w:spacing w:line="276" w:lineRule="auto"/>
        <w:jc w:val="both"/>
        <w:rPr>
          <w:rFonts w:ascii="Garamond" w:hAnsi="Garamond"/>
        </w:rPr>
      </w:pPr>
    </w:p>
    <w:p w:rsidR="00D67713" w:rsidRPr="00B16E57" w:rsidRDefault="00D67713" w:rsidP="00D67713">
      <w:pPr>
        <w:spacing w:line="276" w:lineRule="auto"/>
        <w:ind w:left="360"/>
        <w:jc w:val="both"/>
        <w:rPr>
          <w:rFonts w:ascii="Garamond" w:hAnsi="Garamond"/>
        </w:rPr>
      </w:pPr>
      <w:r w:rsidRPr="00B16E57">
        <w:rPr>
          <w:rFonts w:ascii="Garamond" w:hAnsi="Garamond"/>
        </w:rPr>
        <w:t xml:space="preserve">- Nivel de adquisición y comprensión de los contenidos propuestos en la    </w:t>
      </w:r>
    </w:p>
    <w:p w:rsidR="00D67713" w:rsidRPr="00B16E57" w:rsidRDefault="00D67713" w:rsidP="00D67713">
      <w:pPr>
        <w:spacing w:line="276" w:lineRule="auto"/>
        <w:ind w:left="360"/>
        <w:jc w:val="both"/>
        <w:rPr>
          <w:rFonts w:ascii="Garamond" w:hAnsi="Garamond"/>
        </w:rPr>
      </w:pPr>
      <w:r w:rsidRPr="00B16E57">
        <w:rPr>
          <w:rFonts w:ascii="Garamond" w:hAnsi="Garamond"/>
        </w:rPr>
        <w:t xml:space="preserve">  </w:t>
      </w:r>
      <w:proofErr w:type="gramStart"/>
      <w:r w:rsidRPr="00B16E57">
        <w:rPr>
          <w:rFonts w:ascii="Garamond" w:hAnsi="Garamond"/>
        </w:rPr>
        <w:t>programación</w:t>
      </w:r>
      <w:proofErr w:type="gramEnd"/>
      <w:r w:rsidRPr="00B16E57">
        <w:rPr>
          <w:rFonts w:ascii="Garamond" w:hAnsi="Garamond"/>
        </w:rPr>
        <w:t>.</w:t>
      </w:r>
    </w:p>
    <w:p w:rsidR="00D67713" w:rsidRPr="00B16E57" w:rsidRDefault="00D67713" w:rsidP="00D67713">
      <w:pPr>
        <w:tabs>
          <w:tab w:val="left" w:pos="227"/>
        </w:tabs>
        <w:spacing w:line="276" w:lineRule="auto"/>
        <w:ind w:left="360"/>
        <w:jc w:val="both"/>
        <w:rPr>
          <w:rFonts w:ascii="Garamond" w:hAnsi="Garamond"/>
        </w:rPr>
      </w:pPr>
      <w:r w:rsidRPr="00B16E57">
        <w:rPr>
          <w:rFonts w:ascii="Garamond" w:hAnsi="Garamond"/>
        </w:rPr>
        <w:t>- Análisis de  textos breves y sencillos, atendiendo a la identificación de su contenido temático, a la explicación de los términos específicos que aparecen y a la relación de su contenido con los conocimientos previamente adquiridos.</w:t>
      </w:r>
    </w:p>
    <w:p w:rsidR="00D67713" w:rsidRPr="00B16E57" w:rsidRDefault="00D67713" w:rsidP="00D67713">
      <w:pPr>
        <w:tabs>
          <w:tab w:val="left" w:pos="227"/>
        </w:tabs>
        <w:spacing w:line="276" w:lineRule="auto"/>
        <w:ind w:left="360"/>
        <w:jc w:val="both"/>
        <w:rPr>
          <w:rFonts w:ascii="Garamond" w:hAnsi="Garamond"/>
        </w:rPr>
      </w:pPr>
      <w:r w:rsidRPr="00B16E57">
        <w:rPr>
          <w:rFonts w:ascii="Garamond" w:hAnsi="Garamond"/>
        </w:rPr>
        <w:t>- Composición y exposición de –orales o escritos– que expresen de  forma clara y coherente el resultado del trabajo de comprensión y reflexión, realizado individual o colectivamente, sobre los problemas trabajados en la asignatura.</w:t>
      </w:r>
    </w:p>
    <w:p w:rsidR="00D67713" w:rsidRDefault="00D67713" w:rsidP="00D67713">
      <w:pPr>
        <w:tabs>
          <w:tab w:val="left" w:pos="227"/>
        </w:tabs>
        <w:spacing w:line="276" w:lineRule="auto"/>
        <w:jc w:val="both"/>
        <w:rPr>
          <w:rFonts w:ascii="Garamond" w:hAnsi="Garamond"/>
        </w:rPr>
      </w:pPr>
    </w:p>
    <w:p w:rsidR="00D67713" w:rsidRDefault="00D67713" w:rsidP="00D67713">
      <w:pPr>
        <w:tabs>
          <w:tab w:val="left" w:pos="227"/>
        </w:tabs>
        <w:spacing w:line="276" w:lineRule="auto"/>
        <w:jc w:val="both"/>
        <w:rPr>
          <w:rFonts w:ascii="Garamond" w:hAnsi="Garamond"/>
        </w:rPr>
      </w:pPr>
    </w:p>
    <w:p w:rsidR="00D67713" w:rsidRPr="00B16E57" w:rsidRDefault="00D67713" w:rsidP="00D67713">
      <w:pPr>
        <w:tabs>
          <w:tab w:val="left" w:pos="227"/>
        </w:tabs>
        <w:spacing w:line="276" w:lineRule="auto"/>
        <w:jc w:val="both"/>
        <w:rPr>
          <w:rFonts w:ascii="Garamond" w:hAnsi="Garamond"/>
        </w:rPr>
      </w:pPr>
      <w:r w:rsidRPr="00B16E57">
        <w:rPr>
          <w:rFonts w:ascii="Garamond" w:hAnsi="Garamond"/>
        </w:rPr>
        <w:t xml:space="preserve">En cuanto a los </w:t>
      </w:r>
      <w:r w:rsidRPr="00B16E57">
        <w:rPr>
          <w:rFonts w:ascii="Garamond" w:hAnsi="Garamond"/>
          <w:b/>
        </w:rPr>
        <w:t>conceptos</w:t>
      </w:r>
      <w:r w:rsidRPr="00B16E57">
        <w:rPr>
          <w:rFonts w:ascii="Garamond" w:hAnsi="Garamond"/>
        </w:rPr>
        <w:t xml:space="preserve">, consideramos que los </w:t>
      </w:r>
      <w:r w:rsidRPr="002A6FA9">
        <w:rPr>
          <w:rFonts w:ascii="Garamond" w:hAnsi="Garamond"/>
          <w:b/>
        </w:rPr>
        <w:t>mínimos exigibles</w:t>
      </w:r>
      <w:r w:rsidRPr="00B16E57">
        <w:rPr>
          <w:rFonts w:ascii="Garamond" w:hAnsi="Garamond"/>
        </w:rPr>
        <w:t xml:space="preserve"> son:</w:t>
      </w:r>
    </w:p>
    <w:p w:rsidR="00D67713" w:rsidRPr="00B16E57" w:rsidRDefault="00D67713" w:rsidP="00D67713">
      <w:pPr>
        <w:spacing w:line="276" w:lineRule="auto"/>
        <w:rPr>
          <w:rFonts w:ascii="Garamond" w:hAnsi="Garamond"/>
          <w:b/>
          <w:lang w:val="es-ES_tradnl"/>
        </w:rPr>
      </w:pPr>
    </w:p>
    <w:p w:rsidR="00D67713" w:rsidRPr="00B16E57" w:rsidRDefault="00D67713" w:rsidP="00D67713">
      <w:pPr>
        <w:pStyle w:val="Prrafodelista"/>
        <w:spacing w:line="240" w:lineRule="auto"/>
        <w:rPr>
          <w:rFonts w:ascii="Garamond" w:hAnsi="Garamond"/>
          <w:b/>
          <w:sz w:val="24"/>
          <w:szCs w:val="24"/>
          <w:u w:val="single"/>
        </w:rPr>
      </w:pPr>
      <w:r>
        <w:rPr>
          <w:rFonts w:ascii="Garamond" w:hAnsi="Garamond"/>
          <w:b/>
          <w:sz w:val="24"/>
          <w:szCs w:val="24"/>
          <w:u w:val="single"/>
        </w:rPr>
        <w:t xml:space="preserve">BLOQUE </w:t>
      </w:r>
      <w:r w:rsidRPr="00B16E57">
        <w:rPr>
          <w:rFonts w:ascii="Garamond" w:hAnsi="Garamond"/>
          <w:b/>
          <w:sz w:val="24"/>
          <w:szCs w:val="24"/>
          <w:u w:val="single"/>
        </w:rPr>
        <w:t xml:space="preserve"> </w:t>
      </w:r>
      <w:proofErr w:type="gramStart"/>
      <w:r w:rsidRPr="00B16E57">
        <w:rPr>
          <w:rFonts w:ascii="Garamond" w:hAnsi="Garamond"/>
          <w:b/>
          <w:sz w:val="24"/>
          <w:szCs w:val="24"/>
          <w:u w:val="single"/>
        </w:rPr>
        <w:t>1 :</w:t>
      </w:r>
      <w:proofErr w:type="gramEnd"/>
      <w:r w:rsidRPr="00B16E57">
        <w:rPr>
          <w:rFonts w:ascii="Garamond" w:hAnsi="Garamond"/>
          <w:b/>
          <w:sz w:val="24"/>
          <w:szCs w:val="24"/>
          <w:u w:val="single"/>
        </w:rPr>
        <w:t xml:space="preserve"> INTRODUCCIÓN A LA ÉTICA:</w:t>
      </w:r>
    </w:p>
    <w:p w:rsidR="00D67713" w:rsidRPr="00B16E57" w:rsidRDefault="00D67713" w:rsidP="00D67713">
      <w:pPr>
        <w:pStyle w:val="Prrafodelista"/>
        <w:spacing w:line="240" w:lineRule="auto"/>
        <w:rPr>
          <w:rFonts w:ascii="Garamond" w:hAnsi="Garamond"/>
          <w:b/>
          <w:sz w:val="24"/>
          <w:szCs w:val="24"/>
          <w:u w:val="single"/>
        </w:rPr>
      </w:pPr>
    </w:p>
    <w:p w:rsidR="00D67713" w:rsidRPr="00B16E57" w:rsidRDefault="00D67713" w:rsidP="00D67713">
      <w:pPr>
        <w:pStyle w:val="Prrafodelista"/>
        <w:spacing w:line="240" w:lineRule="auto"/>
        <w:rPr>
          <w:rFonts w:ascii="Garamond" w:hAnsi="Garamond"/>
          <w:sz w:val="24"/>
          <w:szCs w:val="24"/>
        </w:rPr>
      </w:pPr>
      <w:r w:rsidRPr="00B16E57">
        <w:rPr>
          <w:rFonts w:ascii="Garamond" w:hAnsi="Garamond"/>
          <w:sz w:val="24"/>
          <w:szCs w:val="24"/>
        </w:rPr>
        <w:t>1. Diferencia entre el comportamiento animal y humano</w:t>
      </w:r>
    </w:p>
    <w:p w:rsidR="00D67713" w:rsidRPr="002A6FA9" w:rsidRDefault="00D67713" w:rsidP="00D67713">
      <w:pPr>
        <w:pStyle w:val="Prrafodelista"/>
        <w:spacing w:line="240" w:lineRule="auto"/>
        <w:rPr>
          <w:rFonts w:ascii="Garamond" w:hAnsi="Garamond"/>
          <w:sz w:val="24"/>
          <w:szCs w:val="24"/>
        </w:rPr>
      </w:pPr>
      <w:r w:rsidRPr="002A6FA9">
        <w:rPr>
          <w:rFonts w:ascii="Garamond" w:hAnsi="Garamond"/>
          <w:sz w:val="24"/>
          <w:szCs w:val="24"/>
        </w:rPr>
        <w:t xml:space="preserve"> 2. Tipos de actos:</w:t>
      </w:r>
    </w:p>
    <w:p w:rsidR="00D67713" w:rsidRPr="00B16E57" w:rsidRDefault="00D67713" w:rsidP="00D67713">
      <w:pPr>
        <w:pStyle w:val="Prrafodelista"/>
        <w:spacing w:line="240" w:lineRule="auto"/>
        <w:rPr>
          <w:rFonts w:ascii="Garamond" w:hAnsi="Garamond"/>
          <w:sz w:val="24"/>
          <w:szCs w:val="24"/>
        </w:rPr>
      </w:pPr>
      <w:r w:rsidRPr="00B16E57">
        <w:rPr>
          <w:rFonts w:ascii="Garamond" w:hAnsi="Garamond"/>
          <w:sz w:val="24"/>
          <w:szCs w:val="24"/>
        </w:rPr>
        <w:t xml:space="preserve">     -automáticos / </w:t>
      </w:r>
      <w:proofErr w:type="spellStart"/>
      <w:r w:rsidRPr="00B16E57">
        <w:rPr>
          <w:rFonts w:ascii="Garamond" w:hAnsi="Garamond"/>
          <w:sz w:val="24"/>
          <w:szCs w:val="24"/>
        </w:rPr>
        <w:t>semi</w:t>
      </w:r>
      <w:proofErr w:type="spellEnd"/>
      <w:r w:rsidRPr="00B16E57">
        <w:rPr>
          <w:rFonts w:ascii="Garamond" w:hAnsi="Garamond"/>
          <w:sz w:val="24"/>
          <w:szCs w:val="24"/>
        </w:rPr>
        <w:t>-automáticos (hábitos)</w:t>
      </w:r>
    </w:p>
    <w:p w:rsidR="00D67713" w:rsidRPr="00B16E57" w:rsidRDefault="00D67713" w:rsidP="00D67713">
      <w:pPr>
        <w:pStyle w:val="Prrafodelista"/>
        <w:spacing w:line="240" w:lineRule="auto"/>
        <w:rPr>
          <w:rFonts w:ascii="Garamond" w:hAnsi="Garamond"/>
          <w:sz w:val="24"/>
          <w:szCs w:val="24"/>
        </w:rPr>
      </w:pPr>
      <w:r w:rsidRPr="00B16E57">
        <w:rPr>
          <w:rFonts w:ascii="Garamond" w:hAnsi="Garamond"/>
          <w:sz w:val="24"/>
          <w:szCs w:val="24"/>
        </w:rPr>
        <w:t xml:space="preserve">     -libres o deliberados: instrumentales, sociales, éticos o morales y jurídicos.</w:t>
      </w:r>
    </w:p>
    <w:p w:rsidR="00D67713" w:rsidRPr="002A6FA9" w:rsidRDefault="00D67713" w:rsidP="00D67713">
      <w:pPr>
        <w:pStyle w:val="Prrafodelista"/>
        <w:spacing w:line="240" w:lineRule="auto"/>
        <w:rPr>
          <w:rFonts w:ascii="Garamond" w:hAnsi="Garamond"/>
          <w:sz w:val="24"/>
          <w:szCs w:val="24"/>
        </w:rPr>
      </w:pPr>
      <w:r w:rsidRPr="002A6FA9">
        <w:rPr>
          <w:rFonts w:ascii="Garamond" w:hAnsi="Garamond"/>
          <w:sz w:val="24"/>
          <w:szCs w:val="24"/>
        </w:rPr>
        <w:t xml:space="preserve">3. Características de los actos éticos. Autonomía y </w:t>
      </w:r>
      <w:proofErr w:type="spellStart"/>
      <w:r w:rsidRPr="002A6FA9">
        <w:rPr>
          <w:rFonts w:ascii="Garamond" w:hAnsi="Garamond"/>
          <w:sz w:val="24"/>
          <w:szCs w:val="24"/>
        </w:rPr>
        <w:t>heteronomía</w:t>
      </w:r>
      <w:proofErr w:type="spellEnd"/>
      <w:r w:rsidRPr="002A6FA9">
        <w:rPr>
          <w:rFonts w:ascii="Garamond" w:hAnsi="Garamond"/>
          <w:sz w:val="24"/>
          <w:szCs w:val="24"/>
        </w:rPr>
        <w:t xml:space="preserve"> moral.</w:t>
      </w:r>
    </w:p>
    <w:p w:rsidR="00D67713" w:rsidRPr="002A6FA9" w:rsidRDefault="00D67713" w:rsidP="00D67713">
      <w:pPr>
        <w:pStyle w:val="Prrafodelista"/>
        <w:spacing w:line="240" w:lineRule="auto"/>
        <w:rPr>
          <w:rFonts w:ascii="Garamond" w:hAnsi="Garamond"/>
          <w:sz w:val="24"/>
          <w:szCs w:val="24"/>
        </w:rPr>
      </w:pPr>
      <w:r>
        <w:rPr>
          <w:rFonts w:ascii="Garamond" w:hAnsi="Garamond"/>
          <w:sz w:val="24"/>
          <w:szCs w:val="24"/>
        </w:rPr>
        <w:t>4</w:t>
      </w:r>
      <w:r w:rsidRPr="002A6FA9">
        <w:rPr>
          <w:rFonts w:ascii="Garamond" w:hAnsi="Garamond"/>
          <w:sz w:val="24"/>
          <w:szCs w:val="24"/>
        </w:rPr>
        <w:t>. El objeto de la Ética: actos- hábitos-carácter</w:t>
      </w:r>
    </w:p>
    <w:p w:rsidR="00D67713" w:rsidRPr="00B16E57" w:rsidRDefault="00D67713" w:rsidP="00D67713">
      <w:pPr>
        <w:pStyle w:val="Prrafodelista"/>
        <w:spacing w:line="240" w:lineRule="auto"/>
        <w:rPr>
          <w:rFonts w:ascii="Garamond" w:hAnsi="Garamond"/>
          <w:sz w:val="24"/>
          <w:szCs w:val="24"/>
        </w:rPr>
      </w:pPr>
      <w:r>
        <w:rPr>
          <w:rFonts w:ascii="Garamond" w:hAnsi="Garamond"/>
          <w:sz w:val="24"/>
          <w:szCs w:val="24"/>
        </w:rPr>
        <w:t>5</w:t>
      </w:r>
      <w:r w:rsidRPr="00B16E57">
        <w:rPr>
          <w:rFonts w:ascii="Garamond" w:hAnsi="Garamond"/>
          <w:sz w:val="24"/>
          <w:szCs w:val="24"/>
        </w:rPr>
        <w:t>. Las virtudes:</w:t>
      </w:r>
    </w:p>
    <w:p w:rsidR="00D67713" w:rsidRPr="00B16E57" w:rsidRDefault="00D67713" w:rsidP="00D67713">
      <w:pPr>
        <w:pStyle w:val="Prrafodelista"/>
        <w:spacing w:line="240" w:lineRule="auto"/>
        <w:rPr>
          <w:rFonts w:ascii="Garamond" w:hAnsi="Garamond"/>
          <w:sz w:val="24"/>
          <w:szCs w:val="24"/>
        </w:rPr>
      </w:pPr>
      <w:r w:rsidRPr="00B16E57">
        <w:rPr>
          <w:rFonts w:ascii="Garamond" w:hAnsi="Garamond"/>
          <w:sz w:val="24"/>
          <w:szCs w:val="24"/>
        </w:rPr>
        <w:t xml:space="preserve">    -definición (hábitos buenos)</w:t>
      </w:r>
    </w:p>
    <w:p w:rsidR="00D67713" w:rsidRPr="00B16E57" w:rsidRDefault="00D67713" w:rsidP="00D67713">
      <w:pPr>
        <w:pStyle w:val="Prrafodelista"/>
        <w:spacing w:line="240" w:lineRule="auto"/>
        <w:rPr>
          <w:rFonts w:ascii="Garamond" w:hAnsi="Garamond"/>
          <w:sz w:val="24"/>
          <w:szCs w:val="24"/>
        </w:rPr>
      </w:pPr>
      <w:r w:rsidRPr="00B16E57">
        <w:rPr>
          <w:rFonts w:ascii="Garamond" w:hAnsi="Garamond"/>
          <w:sz w:val="24"/>
          <w:szCs w:val="24"/>
        </w:rPr>
        <w:t xml:space="preserve">    -preguntas sobre las virtudes</w:t>
      </w:r>
    </w:p>
    <w:p w:rsidR="00D67713" w:rsidRPr="00B16E57" w:rsidRDefault="00D67713" w:rsidP="00D67713">
      <w:pPr>
        <w:pStyle w:val="Prrafodelista"/>
        <w:spacing w:line="240" w:lineRule="auto"/>
        <w:rPr>
          <w:rFonts w:ascii="Garamond" w:hAnsi="Garamond"/>
          <w:sz w:val="24"/>
          <w:szCs w:val="24"/>
        </w:rPr>
      </w:pPr>
      <w:r w:rsidRPr="00B16E57">
        <w:rPr>
          <w:rFonts w:ascii="Garamond" w:hAnsi="Garamond"/>
          <w:sz w:val="24"/>
          <w:szCs w:val="24"/>
        </w:rPr>
        <w:t xml:space="preserve">    -las virtudes, según Platón</w:t>
      </w:r>
    </w:p>
    <w:p w:rsidR="00D67713" w:rsidRPr="00B16E57" w:rsidRDefault="00D67713" w:rsidP="00D67713">
      <w:pPr>
        <w:pStyle w:val="Prrafodelista"/>
        <w:spacing w:line="240" w:lineRule="auto"/>
        <w:rPr>
          <w:rFonts w:ascii="Garamond" w:hAnsi="Garamond"/>
          <w:sz w:val="24"/>
          <w:szCs w:val="24"/>
        </w:rPr>
      </w:pPr>
      <w:r w:rsidRPr="00B16E57">
        <w:rPr>
          <w:rFonts w:ascii="Garamond" w:hAnsi="Garamond"/>
          <w:sz w:val="24"/>
          <w:szCs w:val="24"/>
        </w:rPr>
        <w:t xml:space="preserve">    -el término medio de Aristóteles</w:t>
      </w:r>
    </w:p>
    <w:p w:rsidR="00D67713" w:rsidRPr="00B16E57" w:rsidRDefault="00D67713" w:rsidP="00D67713">
      <w:pPr>
        <w:pStyle w:val="Prrafodelista"/>
        <w:spacing w:line="240" w:lineRule="auto"/>
        <w:rPr>
          <w:rFonts w:ascii="Garamond" w:hAnsi="Garamond"/>
          <w:sz w:val="24"/>
          <w:szCs w:val="24"/>
        </w:rPr>
      </w:pPr>
      <w:r w:rsidRPr="00B16E57">
        <w:rPr>
          <w:rFonts w:ascii="Garamond" w:hAnsi="Garamond"/>
          <w:sz w:val="24"/>
          <w:szCs w:val="24"/>
        </w:rPr>
        <w:t xml:space="preserve">    -las virtudes, según </w:t>
      </w:r>
      <w:proofErr w:type="spellStart"/>
      <w:r w:rsidRPr="00B16E57">
        <w:rPr>
          <w:rFonts w:ascii="Garamond" w:hAnsi="Garamond"/>
          <w:sz w:val="24"/>
          <w:szCs w:val="24"/>
        </w:rPr>
        <w:t>Benjamin</w:t>
      </w:r>
      <w:proofErr w:type="spellEnd"/>
      <w:r w:rsidRPr="00B16E57">
        <w:rPr>
          <w:rFonts w:ascii="Garamond" w:hAnsi="Garamond"/>
          <w:sz w:val="24"/>
          <w:szCs w:val="24"/>
        </w:rPr>
        <w:t xml:space="preserve"> Franklin</w:t>
      </w:r>
    </w:p>
    <w:p w:rsidR="00D67713" w:rsidRPr="002A6FA9" w:rsidRDefault="00D67713" w:rsidP="00D67713">
      <w:pPr>
        <w:pStyle w:val="Prrafodelista"/>
        <w:spacing w:line="240" w:lineRule="auto"/>
        <w:rPr>
          <w:rFonts w:ascii="Garamond" w:hAnsi="Garamond"/>
          <w:sz w:val="24"/>
          <w:szCs w:val="24"/>
        </w:rPr>
      </w:pPr>
      <w:r w:rsidRPr="002A6FA9">
        <w:rPr>
          <w:rFonts w:ascii="Garamond" w:hAnsi="Garamond"/>
          <w:sz w:val="24"/>
          <w:szCs w:val="24"/>
        </w:rPr>
        <w:t xml:space="preserve">6. El carácter. Rasgos de la </w:t>
      </w:r>
      <w:proofErr w:type="gramStart"/>
      <w:r w:rsidRPr="002A6FA9">
        <w:rPr>
          <w:rFonts w:ascii="Garamond" w:hAnsi="Garamond"/>
          <w:sz w:val="24"/>
          <w:szCs w:val="24"/>
        </w:rPr>
        <w:t>persona :</w:t>
      </w:r>
      <w:proofErr w:type="gramEnd"/>
      <w:r w:rsidRPr="002A6FA9">
        <w:rPr>
          <w:rFonts w:ascii="Garamond" w:hAnsi="Garamond"/>
          <w:sz w:val="24"/>
          <w:szCs w:val="24"/>
        </w:rPr>
        <w:t xml:space="preserve"> rasgos físicos/ rasgos de carácter. </w:t>
      </w:r>
    </w:p>
    <w:p w:rsidR="00D67713" w:rsidRPr="002A6FA9" w:rsidRDefault="00D67713" w:rsidP="00D67713">
      <w:pPr>
        <w:pStyle w:val="Prrafodelista"/>
        <w:spacing w:line="240" w:lineRule="auto"/>
        <w:rPr>
          <w:rFonts w:ascii="Garamond" w:hAnsi="Garamond"/>
          <w:sz w:val="24"/>
          <w:szCs w:val="24"/>
        </w:rPr>
      </w:pPr>
      <w:r>
        <w:rPr>
          <w:rFonts w:ascii="Garamond" w:hAnsi="Garamond"/>
          <w:sz w:val="24"/>
          <w:szCs w:val="24"/>
        </w:rPr>
        <w:t>7</w:t>
      </w:r>
      <w:r w:rsidRPr="002A6FA9">
        <w:rPr>
          <w:rFonts w:ascii="Garamond" w:hAnsi="Garamond"/>
          <w:sz w:val="24"/>
          <w:szCs w:val="24"/>
        </w:rPr>
        <w:t>. Los valores:</w:t>
      </w:r>
    </w:p>
    <w:p w:rsidR="00D67713" w:rsidRPr="00B16E57" w:rsidRDefault="00D67713" w:rsidP="00D67713">
      <w:pPr>
        <w:pStyle w:val="Prrafodelista"/>
        <w:spacing w:line="240" w:lineRule="auto"/>
        <w:rPr>
          <w:rFonts w:ascii="Garamond" w:hAnsi="Garamond"/>
          <w:sz w:val="24"/>
          <w:szCs w:val="24"/>
        </w:rPr>
      </w:pPr>
      <w:r w:rsidRPr="00B16E57">
        <w:rPr>
          <w:rFonts w:ascii="Garamond" w:hAnsi="Garamond"/>
          <w:sz w:val="24"/>
          <w:szCs w:val="24"/>
        </w:rPr>
        <w:t xml:space="preserve">    -definición</w:t>
      </w:r>
    </w:p>
    <w:p w:rsidR="00D67713" w:rsidRPr="00B16E57" w:rsidRDefault="00D67713" w:rsidP="00D67713">
      <w:pPr>
        <w:pStyle w:val="Prrafodelista"/>
        <w:spacing w:line="240" w:lineRule="auto"/>
        <w:rPr>
          <w:rFonts w:ascii="Garamond" w:hAnsi="Garamond"/>
          <w:sz w:val="24"/>
          <w:szCs w:val="24"/>
        </w:rPr>
      </w:pPr>
      <w:r w:rsidRPr="00B16E57">
        <w:rPr>
          <w:rFonts w:ascii="Garamond" w:hAnsi="Garamond"/>
          <w:sz w:val="24"/>
          <w:szCs w:val="24"/>
        </w:rPr>
        <w:t xml:space="preserve">    -preguntas sobre los valores</w:t>
      </w:r>
    </w:p>
    <w:p w:rsidR="00D67713" w:rsidRPr="00B16E57" w:rsidRDefault="00D67713" w:rsidP="00D67713">
      <w:pPr>
        <w:pStyle w:val="Prrafodelista"/>
        <w:spacing w:line="240" w:lineRule="auto"/>
        <w:rPr>
          <w:rFonts w:ascii="Garamond" w:hAnsi="Garamond"/>
          <w:sz w:val="24"/>
          <w:szCs w:val="24"/>
        </w:rPr>
      </w:pPr>
      <w:r w:rsidRPr="00B16E57">
        <w:rPr>
          <w:rFonts w:ascii="Garamond" w:hAnsi="Garamond"/>
          <w:sz w:val="24"/>
          <w:szCs w:val="24"/>
        </w:rPr>
        <w:t xml:space="preserve">    -tipos de valores</w:t>
      </w:r>
    </w:p>
    <w:p w:rsidR="00D67713" w:rsidRPr="00B16E57" w:rsidRDefault="00D67713" w:rsidP="00D67713">
      <w:pPr>
        <w:pStyle w:val="Prrafodelista"/>
        <w:spacing w:line="240" w:lineRule="auto"/>
        <w:rPr>
          <w:rFonts w:ascii="Garamond" w:hAnsi="Garamond"/>
          <w:sz w:val="24"/>
          <w:szCs w:val="24"/>
        </w:rPr>
      </w:pPr>
    </w:p>
    <w:p w:rsidR="00D67713" w:rsidRPr="00B16E57" w:rsidRDefault="00D67713" w:rsidP="00D67713">
      <w:pPr>
        <w:pStyle w:val="Prrafodelista"/>
        <w:spacing w:line="240" w:lineRule="auto"/>
        <w:rPr>
          <w:rFonts w:ascii="Garamond" w:hAnsi="Garamond"/>
          <w:b/>
          <w:sz w:val="24"/>
          <w:szCs w:val="24"/>
          <w:u w:val="single"/>
        </w:rPr>
      </w:pPr>
      <w:r>
        <w:rPr>
          <w:rFonts w:ascii="Garamond" w:hAnsi="Garamond"/>
          <w:b/>
          <w:sz w:val="24"/>
          <w:szCs w:val="24"/>
          <w:u w:val="single"/>
        </w:rPr>
        <w:t>BLOQUE 2: TEORÍAS ÉTICAS</w:t>
      </w:r>
      <w:r w:rsidRPr="00B16E57">
        <w:rPr>
          <w:rFonts w:ascii="Garamond" w:hAnsi="Garamond"/>
          <w:b/>
          <w:sz w:val="24"/>
          <w:szCs w:val="24"/>
          <w:u w:val="single"/>
        </w:rPr>
        <w:t>: OBJETIVISMO Y RELATIVISMO</w:t>
      </w:r>
      <w:r>
        <w:rPr>
          <w:rFonts w:ascii="Garamond" w:hAnsi="Garamond"/>
          <w:b/>
          <w:sz w:val="24"/>
          <w:szCs w:val="24"/>
          <w:u w:val="single"/>
        </w:rPr>
        <w:t xml:space="preserve"> Y DERECHOS HUMANOS</w:t>
      </w:r>
    </w:p>
    <w:p w:rsidR="00D67713" w:rsidRPr="00B16E57" w:rsidRDefault="00D67713" w:rsidP="00D67713">
      <w:pPr>
        <w:pStyle w:val="Prrafodelista"/>
        <w:spacing w:line="240" w:lineRule="auto"/>
        <w:rPr>
          <w:rFonts w:ascii="Garamond" w:hAnsi="Garamond"/>
          <w:b/>
          <w:sz w:val="24"/>
          <w:szCs w:val="24"/>
          <w:u w:val="single"/>
        </w:rPr>
      </w:pPr>
    </w:p>
    <w:p w:rsidR="00D67713" w:rsidRPr="00B16E57" w:rsidRDefault="00D67713" w:rsidP="00D67713">
      <w:pPr>
        <w:pStyle w:val="Prrafodelista"/>
        <w:spacing w:line="240" w:lineRule="auto"/>
        <w:rPr>
          <w:rFonts w:ascii="Garamond" w:hAnsi="Garamond"/>
          <w:sz w:val="24"/>
          <w:szCs w:val="24"/>
        </w:rPr>
      </w:pPr>
      <w:r w:rsidRPr="00B16E57">
        <w:rPr>
          <w:rFonts w:ascii="Garamond" w:hAnsi="Garamond"/>
          <w:sz w:val="24"/>
          <w:szCs w:val="24"/>
        </w:rPr>
        <w:t>1. Diferencias entre Objetivismo y Relativismo. Argumentos que apoyan cada postura.</w:t>
      </w:r>
    </w:p>
    <w:p w:rsidR="00D67713" w:rsidRPr="002A6FA9" w:rsidRDefault="00D67713" w:rsidP="00D67713">
      <w:pPr>
        <w:pStyle w:val="Prrafodelista"/>
        <w:spacing w:line="240" w:lineRule="auto"/>
        <w:rPr>
          <w:rFonts w:ascii="Garamond" w:hAnsi="Garamond"/>
          <w:sz w:val="24"/>
          <w:szCs w:val="24"/>
        </w:rPr>
      </w:pPr>
      <w:r w:rsidRPr="002A6FA9">
        <w:rPr>
          <w:rFonts w:ascii="Garamond" w:hAnsi="Garamond"/>
          <w:sz w:val="24"/>
          <w:szCs w:val="24"/>
        </w:rPr>
        <w:t>2. Tipos de Objetivismo.</w:t>
      </w:r>
    </w:p>
    <w:p w:rsidR="00D67713" w:rsidRPr="002A6FA9" w:rsidRDefault="00D67713" w:rsidP="00D67713">
      <w:pPr>
        <w:pStyle w:val="Prrafodelista"/>
        <w:spacing w:line="240" w:lineRule="auto"/>
        <w:rPr>
          <w:rFonts w:ascii="Garamond" w:hAnsi="Garamond"/>
          <w:sz w:val="24"/>
          <w:szCs w:val="24"/>
        </w:rPr>
      </w:pPr>
      <w:r w:rsidRPr="002A6FA9">
        <w:rPr>
          <w:rFonts w:ascii="Garamond" w:hAnsi="Garamond"/>
          <w:sz w:val="24"/>
          <w:szCs w:val="24"/>
        </w:rPr>
        <w:t>3. Tipos de Relativismo</w:t>
      </w:r>
    </w:p>
    <w:p w:rsidR="00D67713" w:rsidRDefault="00D67713" w:rsidP="00D67713">
      <w:pPr>
        <w:pStyle w:val="Prrafodelista"/>
        <w:spacing w:line="240" w:lineRule="auto"/>
        <w:rPr>
          <w:rFonts w:ascii="Garamond" w:hAnsi="Garamond"/>
          <w:bCs/>
          <w:sz w:val="24"/>
          <w:szCs w:val="24"/>
        </w:rPr>
      </w:pPr>
      <w:proofErr w:type="gramStart"/>
      <w:r>
        <w:rPr>
          <w:rFonts w:ascii="Garamond" w:hAnsi="Garamond"/>
          <w:bCs/>
          <w:sz w:val="24"/>
          <w:szCs w:val="24"/>
        </w:rPr>
        <w:t>4</w:t>
      </w:r>
      <w:r w:rsidRPr="00B16E57">
        <w:rPr>
          <w:rFonts w:ascii="Garamond" w:hAnsi="Garamond"/>
          <w:bCs/>
          <w:sz w:val="24"/>
          <w:szCs w:val="24"/>
        </w:rPr>
        <w:t>.Definición</w:t>
      </w:r>
      <w:proofErr w:type="gramEnd"/>
      <w:r w:rsidRPr="00B16E57">
        <w:rPr>
          <w:rFonts w:ascii="Garamond" w:hAnsi="Garamond"/>
          <w:bCs/>
          <w:sz w:val="24"/>
          <w:szCs w:val="24"/>
        </w:rPr>
        <w:t xml:space="preserve"> de “multiculturalismo”.</w:t>
      </w:r>
    </w:p>
    <w:p w:rsidR="00D67713" w:rsidRDefault="00D67713" w:rsidP="00D67713">
      <w:pPr>
        <w:pStyle w:val="Prrafodelista"/>
        <w:spacing w:line="240" w:lineRule="auto"/>
        <w:rPr>
          <w:rFonts w:ascii="Garamond" w:hAnsi="Garamond"/>
          <w:bCs/>
          <w:sz w:val="24"/>
          <w:szCs w:val="24"/>
        </w:rPr>
      </w:pPr>
      <w:r>
        <w:rPr>
          <w:rFonts w:ascii="Garamond" w:hAnsi="Garamond"/>
          <w:bCs/>
          <w:sz w:val="24"/>
          <w:szCs w:val="24"/>
        </w:rPr>
        <w:t>5</w:t>
      </w:r>
      <w:r w:rsidRPr="002A6FA9">
        <w:rPr>
          <w:rFonts w:ascii="Garamond" w:hAnsi="Garamond"/>
          <w:bCs/>
          <w:sz w:val="24"/>
          <w:szCs w:val="24"/>
        </w:rPr>
        <w:t xml:space="preserve">. Tipos: etnocentrismo – relativismo cultural – </w:t>
      </w:r>
      <w:proofErr w:type="spellStart"/>
      <w:r w:rsidRPr="002A6FA9">
        <w:rPr>
          <w:rFonts w:ascii="Garamond" w:hAnsi="Garamond"/>
          <w:bCs/>
          <w:sz w:val="24"/>
          <w:szCs w:val="24"/>
        </w:rPr>
        <w:t>interculturalismo</w:t>
      </w:r>
      <w:proofErr w:type="spellEnd"/>
      <w:r w:rsidRPr="002A6FA9">
        <w:rPr>
          <w:rFonts w:ascii="Garamond" w:hAnsi="Garamond"/>
          <w:bCs/>
          <w:sz w:val="24"/>
          <w:szCs w:val="24"/>
        </w:rPr>
        <w:t xml:space="preserve"> (definición, actitudes y formas)</w:t>
      </w:r>
    </w:p>
    <w:p w:rsidR="00D67713" w:rsidRPr="002A6FA9" w:rsidRDefault="00D67713" w:rsidP="00D67713">
      <w:pPr>
        <w:pStyle w:val="Prrafodelista"/>
        <w:spacing w:line="240" w:lineRule="auto"/>
        <w:rPr>
          <w:rFonts w:ascii="Garamond" w:hAnsi="Garamond"/>
          <w:bCs/>
          <w:sz w:val="24"/>
          <w:szCs w:val="24"/>
        </w:rPr>
      </w:pPr>
      <w:r>
        <w:rPr>
          <w:rFonts w:ascii="Garamond" w:hAnsi="Garamond"/>
          <w:bCs/>
          <w:sz w:val="24"/>
          <w:szCs w:val="24"/>
        </w:rPr>
        <w:t>6</w:t>
      </w:r>
      <w:r w:rsidRPr="002A6FA9">
        <w:rPr>
          <w:rFonts w:ascii="Garamond" w:hAnsi="Garamond"/>
          <w:bCs/>
          <w:sz w:val="24"/>
          <w:szCs w:val="24"/>
        </w:rPr>
        <w:t>. Discriminación positiva y sistema de cuotas</w:t>
      </w:r>
      <w:r>
        <w:rPr>
          <w:rFonts w:ascii="Garamond" w:hAnsi="Garamond"/>
          <w:bCs/>
          <w:sz w:val="24"/>
          <w:szCs w:val="24"/>
        </w:rPr>
        <w:t xml:space="preserve">                                                                             </w:t>
      </w:r>
    </w:p>
    <w:p w:rsidR="00D67713" w:rsidRPr="00B16E57" w:rsidRDefault="00D67713" w:rsidP="00D67713">
      <w:pPr>
        <w:pStyle w:val="Prrafodelista"/>
        <w:spacing w:line="240" w:lineRule="auto"/>
        <w:rPr>
          <w:rFonts w:ascii="Garamond" w:hAnsi="Garamond"/>
          <w:bCs/>
          <w:sz w:val="24"/>
          <w:szCs w:val="24"/>
        </w:rPr>
      </w:pPr>
      <w:r>
        <w:rPr>
          <w:rFonts w:ascii="Garamond" w:hAnsi="Garamond"/>
          <w:bCs/>
          <w:sz w:val="24"/>
          <w:szCs w:val="24"/>
        </w:rPr>
        <w:t>7</w:t>
      </w:r>
      <w:r w:rsidRPr="00B16E57">
        <w:rPr>
          <w:rFonts w:ascii="Garamond" w:hAnsi="Garamond"/>
          <w:bCs/>
          <w:sz w:val="24"/>
          <w:szCs w:val="24"/>
        </w:rPr>
        <w:t>. Definición de “derecho” y de “derecho humano”. Derechos y deberes.</w:t>
      </w:r>
    </w:p>
    <w:p w:rsidR="00D67713" w:rsidRPr="002A6FA9" w:rsidRDefault="00D67713" w:rsidP="00D67713">
      <w:pPr>
        <w:pStyle w:val="Prrafodelista"/>
        <w:spacing w:line="240" w:lineRule="auto"/>
        <w:rPr>
          <w:rFonts w:ascii="Garamond" w:hAnsi="Garamond"/>
          <w:bCs/>
          <w:sz w:val="24"/>
          <w:szCs w:val="24"/>
        </w:rPr>
      </w:pPr>
      <w:r>
        <w:rPr>
          <w:rFonts w:ascii="Garamond" w:hAnsi="Garamond"/>
          <w:bCs/>
          <w:sz w:val="24"/>
          <w:szCs w:val="24"/>
        </w:rPr>
        <w:t>8</w:t>
      </w:r>
      <w:r w:rsidRPr="002A6FA9">
        <w:rPr>
          <w:rFonts w:ascii="Garamond" w:hAnsi="Garamond"/>
          <w:bCs/>
          <w:sz w:val="24"/>
          <w:szCs w:val="24"/>
        </w:rPr>
        <w:t>. Historia de los Derechos Humanos.</w:t>
      </w:r>
    </w:p>
    <w:p w:rsidR="00D67713" w:rsidRDefault="00D67713" w:rsidP="00D67713">
      <w:pPr>
        <w:pStyle w:val="Prrafodelista"/>
        <w:spacing w:line="240" w:lineRule="auto"/>
        <w:rPr>
          <w:rFonts w:ascii="Garamond" w:hAnsi="Garamond"/>
          <w:bCs/>
          <w:sz w:val="24"/>
          <w:szCs w:val="24"/>
        </w:rPr>
      </w:pPr>
      <w:r>
        <w:rPr>
          <w:rFonts w:ascii="Garamond" w:hAnsi="Garamond"/>
          <w:bCs/>
          <w:sz w:val="24"/>
          <w:szCs w:val="24"/>
        </w:rPr>
        <w:lastRenderedPageBreak/>
        <w:t>9</w:t>
      </w:r>
      <w:r w:rsidRPr="002A6FA9">
        <w:rPr>
          <w:rFonts w:ascii="Garamond" w:hAnsi="Garamond"/>
          <w:bCs/>
          <w:sz w:val="24"/>
          <w:szCs w:val="24"/>
        </w:rPr>
        <w:t>. Importancia de la Declaración de 1948.</w:t>
      </w:r>
    </w:p>
    <w:p w:rsidR="00D67713" w:rsidRPr="002A6FA9" w:rsidRDefault="00D67713" w:rsidP="00D67713">
      <w:pPr>
        <w:pStyle w:val="Prrafodelista"/>
        <w:spacing w:line="240" w:lineRule="auto"/>
        <w:rPr>
          <w:rFonts w:ascii="Garamond" w:hAnsi="Garamond"/>
          <w:bCs/>
          <w:sz w:val="24"/>
          <w:szCs w:val="24"/>
        </w:rPr>
      </w:pPr>
      <w:r w:rsidRPr="002A6FA9">
        <w:rPr>
          <w:rFonts w:ascii="Garamond" w:hAnsi="Garamond"/>
          <w:bCs/>
          <w:sz w:val="24"/>
          <w:szCs w:val="24"/>
        </w:rPr>
        <w:t>1</w:t>
      </w:r>
      <w:r>
        <w:rPr>
          <w:rFonts w:ascii="Garamond" w:hAnsi="Garamond"/>
          <w:bCs/>
          <w:sz w:val="24"/>
          <w:szCs w:val="24"/>
        </w:rPr>
        <w:t>0</w:t>
      </w:r>
      <w:r w:rsidRPr="002A6FA9">
        <w:rPr>
          <w:rFonts w:ascii="Garamond" w:hAnsi="Garamond"/>
          <w:bCs/>
          <w:sz w:val="24"/>
          <w:szCs w:val="24"/>
        </w:rPr>
        <w:t>. Características de los Derechos Humanos.</w:t>
      </w:r>
    </w:p>
    <w:p w:rsidR="00D67713" w:rsidRPr="002A6FA9" w:rsidRDefault="00D67713" w:rsidP="00D67713">
      <w:pPr>
        <w:pStyle w:val="Prrafodelista"/>
        <w:spacing w:line="240" w:lineRule="auto"/>
        <w:rPr>
          <w:rFonts w:ascii="Garamond" w:hAnsi="Garamond"/>
          <w:bCs/>
          <w:sz w:val="24"/>
          <w:szCs w:val="24"/>
        </w:rPr>
      </w:pPr>
      <w:r>
        <w:rPr>
          <w:rFonts w:ascii="Garamond" w:hAnsi="Garamond"/>
          <w:bCs/>
          <w:sz w:val="24"/>
          <w:szCs w:val="24"/>
        </w:rPr>
        <w:t>11</w:t>
      </w:r>
      <w:r w:rsidRPr="002A6FA9">
        <w:rPr>
          <w:rFonts w:ascii="Garamond" w:hAnsi="Garamond"/>
          <w:bCs/>
          <w:sz w:val="24"/>
          <w:szCs w:val="24"/>
        </w:rPr>
        <w:t>. División y explicación de los Derechos Humanos.</w:t>
      </w:r>
    </w:p>
    <w:p w:rsidR="00D67713" w:rsidRPr="00B16E57" w:rsidRDefault="00D67713" w:rsidP="00D67713">
      <w:pPr>
        <w:pStyle w:val="Prrafodelista"/>
        <w:spacing w:line="240" w:lineRule="auto"/>
        <w:rPr>
          <w:rFonts w:ascii="Garamond" w:hAnsi="Garamond"/>
          <w:bCs/>
          <w:sz w:val="24"/>
          <w:szCs w:val="24"/>
        </w:rPr>
      </w:pPr>
    </w:p>
    <w:p w:rsidR="00D67713" w:rsidRPr="00B16E57" w:rsidRDefault="00D67713" w:rsidP="00D67713">
      <w:pPr>
        <w:pStyle w:val="Prrafodelista"/>
        <w:spacing w:line="240" w:lineRule="auto"/>
        <w:rPr>
          <w:rFonts w:ascii="Garamond" w:hAnsi="Garamond"/>
          <w:b/>
          <w:bCs/>
          <w:sz w:val="24"/>
          <w:szCs w:val="24"/>
          <w:u w:val="single"/>
        </w:rPr>
      </w:pPr>
    </w:p>
    <w:p w:rsidR="00D67713" w:rsidRDefault="00D67713" w:rsidP="00D67713">
      <w:pPr>
        <w:spacing w:line="276" w:lineRule="auto"/>
        <w:rPr>
          <w:rFonts w:ascii="Garamond" w:hAnsi="Garamond"/>
          <w:b/>
        </w:rPr>
      </w:pPr>
      <w:r>
        <w:rPr>
          <w:rFonts w:ascii="Garamond" w:hAnsi="Garamond"/>
          <w:b/>
        </w:rPr>
        <w:t xml:space="preserve">             </w:t>
      </w:r>
    </w:p>
    <w:p w:rsidR="00D67713" w:rsidRPr="007D1511" w:rsidRDefault="00D67713" w:rsidP="00D67713">
      <w:pPr>
        <w:spacing w:line="276" w:lineRule="auto"/>
        <w:rPr>
          <w:rFonts w:ascii="Garamond" w:hAnsi="Garamond"/>
          <w:b/>
          <w:u w:val="single"/>
        </w:rPr>
      </w:pPr>
      <w:r w:rsidRPr="007D1511">
        <w:rPr>
          <w:rFonts w:ascii="Garamond" w:hAnsi="Garamond"/>
          <w:b/>
        </w:rPr>
        <w:t xml:space="preserve">            </w:t>
      </w:r>
      <w:r w:rsidRPr="007D1511">
        <w:rPr>
          <w:rFonts w:ascii="Garamond" w:hAnsi="Garamond"/>
          <w:b/>
          <w:u w:val="single"/>
        </w:rPr>
        <w:t xml:space="preserve">BLOQUE </w:t>
      </w:r>
      <w:proofErr w:type="gramStart"/>
      <w:r w:rsidRPr="007D1511">
        <w:rPr>
          <w:rFonts w:ascii="Garamond" w:hAnsi="Garamond"/>
          <w:b/>
          <w:u w:val="single"/>
        </w:rPr>
        <w:t>3 :</w:t>
      </w:r>
      <w:proofErr w:type="gramEnd"/>
      <w:r w:rsidRPr="007D1511">
        <w:rPr>
          <w:rFonts w:ascii="Garamond" w:hAnsi="Garamond"/>
          <w:b/>
          <w:u w:val="single"/>
        </w:rPr>
        <w:t xml:space="preserve"> ETICA Y POLÍTICA</w:t>
      </w:r>
    </w:p>
    <w:p w:rsidR="00D67713" w:rsidRDefault="00D67713" w:rsidP="00D67713">
      <w:pPr>
        <w:spacing w:line="276" w:lineRule="auto"/>
        <w:ind w:left="720"/>
        <w:rPr>
          <w:rFonts w:ascii="Garamond" w:hAnsi="Garamond"/>
        </w:rPr>
      </w:pPr>
    </w:p>
    <w:p w:rsidR="00D67713" w:rsidRPr="00B16E57" w:rsidRDefault="00D67713" w:rsidP="00D67713">
      <w:pPr>
        <w:spacing w:line="276" w:lineRule="auto"/>
        <w:ind w:left="720"/>
        <w:rPr>
          <w:rFonts w:ascii="Garamond" w:hAnsi="Garamond"/>
        </w:rPr>
      </w:pPr>
      <w:proofErr w:type="gramStart"/>
      <w:r>
        <w:rPr>
          <w:rFonts w:ascii="Garamond" w:hAnsi="Garamond"/>
        </w:rPr>
        <w:t>1.</w:t>
      </w:r>
      <w:r w:rsidRPr="00B16E57">
        <w:rPr>
          <w:rFonts w:ascii="Garamond" w:hAnsi="Garamond"/>
        </w:rPr>
        <w:t>Democracia</w:t>
      </w:r>
      <w:proofErr w:type="gramEnd"/>
      <w:r w:rsidRPr="00B16E57">
        <w:rPr>
          <w:rFonts w:ascii="Garamond" w:hAnsi="Garamond"/>
        </w:rPr>
        <w:t xml:space="preserve"> e instituciones democráticas. Ciudadanía. Distinción entre “ciudadano” y “súbdito”.</w:t>
      </w:r>
    </w:p>
    <w:p w:rsidR="00D67713" w:rsidRPr="00B16E57" w:rsidRDefault="00D67713" w:rsidP="00D67713">
      <w:pPr>
        <w:spacing w:line="276" w:lineRule="auto"/>
        <w:ind w:left="720"/>
        <w:rPr>
          <w:rFonts w:ascii="Garamond" w:hAnsi="Garamond"/>
        </w:rPr>
      </w:pPr>
      <w:proofErr w:type="gramStart"/>
      <w:r>
        <w:rPr>
          <w:rFonts w:ascii="Garamond" w:hAnsi="Garamond"/>
        </w:rPr>
        <w:t>2.</w:t>
      </w:r>
      <w:r w:rsidRPr="00B16E57">
        <w:rPr>
          <w:rFonts w:ascii="Garamond" w:hAnsi="Garamond"/>
        </w:rPr>
        <w:t>Participación</w:t>
      </w:r>
      <w:proofErr w:type="gramEnd"/>
      <w:r w:rsidRPr="00B16E57">
        <w:rPr>
          <w:rFonts w:ascii="Garamond" w:hAnsi="Garamond"/>
        </w:rPr>
        <w:t xml:space="preserve"> ciudadana. Estado de Derecho. Constitución y Derechos Humanos</w:t>
      </w:r>
    </w:p>
    <w:p w:rsidR="00D67713" w:rsidRPr="00B16E57" w:rsidRDefault="00D67713" w:rsidP="00D67713">
      <w:pPr>
        <w:spacing w:line="276" w:lineRule="auto"/>
        <w:ind w:left="720"/>
        <w:rPr>
          <w:rFonts w:ascii="Garamond" w:hAnsi="Garamond"/>
        </w:rPr>
      </w:pPr>
      <w:proofErr w:type="gramStart"/>
      <w:r>
        <w:rPr>
          <w:rFonts w:ascii="Garamond" w:hAnsi="Garamond"/>
        </w:rPr>
        <w:t>3.</w:t>
      </w:r>
      <w:r w:rsidRPr="00B16E57">
        <w:rPr>
          <w:rFonts w:ascii="Garamond" w:hAnsi="Garamond"/>
        </w:rPr>
        <w:t>Valores</w:t>
      </w:r>
      <w:proofErr w:type="gramEnd"/>
      <w:r w:rsidRPr="00B16E57">
        <w:rPr>
          <w:rFonts w:ascii="Garamond" w:hAnsi="Garamond"/>
        </w:rPr>
        <w:t xml:space="preserve"> constitucionales. Derechos y deberes ciudadanos</w:t>
      </w:r>
    </w:p>
    <w:p w:rsidR="00D67713" w:rsidRDefault="00D67713" w:rsidP="00D67713">
      <w:pPr>
        <w:pStyle w:val="Prrafodelista"/>
        <w:spacing w:line="240" w:lineRule="auto"/>
        <w:rPr>
          <w:rFonts w:ascii="Garamond" w:hAnsi="Garamond"/>
          <w:b/>
          <w:bCs/>
          <w:sz w:val="24"/>
          <w:szCs w:val="24"/>
          <w:u w:val="single"/>
        </w:rPr>
      </w:pPr>
      <w:r>
        <w:rPr>
          <w:rFonts w:ascii="Garamond" w:hAnsi="Garamond"/>
          <w:bCs/>
          <w:sz w:val="24"/>
          <w:szCs w:val="24"/>
        </w:rPr>
        <w:t>4</w:t>
      </w:r>
      <w:r w:rsidRPr="002A6FA9">
        <w:rPr>
          <w:rFonts w:ascii="Garamond" w:hAnsi="Garamond"/>
          <w:bCs/>
          <w:sz w:val="24"/>
          <w:szCs w:val="24"/>
        </w:rPr>
        <w:t xml:space="preserve">. Mínimos de justicia y máximos de felicidad. Texto de </w:t>
      </w:r>
      <w:proofErr w:type="spellStart"/>
      <w:r w:rsidRPr="002A6FA9">
        <w:rPr>
          <w:rFonts w:ascii="Garamond" w:hAnsi="Garamond"/>
          <w:bCs/>
          <w:sz w:val="24"/>
          <w:szCs w:val="24"/>
        </w:rPr>
        <w:t>J.S.Mill</w:t>
      </w:r>
      <w:proofErr w:type="spellEnd"/>
      <w:r w:rsidRPr="002A6FA9">
        <w:rPr>
          <w:rFonts w:ascii="Garamond" w:hAnsi="Garamond"/>
          <w:bCs/>
          <w:sz w:val="24"/>
          <w:szCs w:val="24"/>
        </w:rPr>
        <w:t>. La relación entre el Estado y el individuo.</w:t>
      </w:r>
    </w:p>
    <w:p w:rsidR="00D67713" w:rsidRDefault="00D67713" w:rsidP="00D67713">
      <w:pPr>
        <w:pStyle w:val="Prrafodelista"/>
        <w:spacing w:line="240" w:lineRule="auto"/>
        <w:rPr>
          <w:rFonts w:ascii="Garamond" w:hAnsi="Garamond"/>
          <w:b/>
          <w:bCs/>
          <w:sz w:val="24"/>
          <w:szCs w:val="24"/>
          <w:u w:val="single"/>
        </w:rPr>
      </w:pPr>
    </w:p>
    <w:p w:rsidR="00D67713" w:rsidRDefault="00D67713" w:rsidP="00D67713">
      <w:pPr>
        <w:pStyle w:val="Prrafodelista"/>
        <w:spacing w:line="240" w:lineRule="auto"/>
        <w:rPr>
          <w:rFonts w:ascii="Garamond" w:hAnsi="Garamond"/>
          <w:b/>
          <w:bCs/>
          <w:sz w:val="24"/>
          <w:szCs w:val="24"/>
          <w:u w:val="single"/>
        </w:rPr>
      </w:pPr>
    </w:p>
    <w:p w:rsidR="00D67713" w:rsidRPr="00B16E57" w:rsidRDefault="00D67713" w:rsidP="00D67713">
      <w:pPr>
        <w:pStyle w:val="Prrafodelista"/>
        <w:spacing w:line="240" w:lineRule="auto"/>
        <w:rPr>
          <w:rFonts w:ascii="Garamond" w:hAnsi="Garamond"/>
          <w:b/>
          <w:bCs/>
          <w:sz w:val="24"/>
          <w:szCs w:val="24"/>
          <w:u w:val="single"/>
        </w:rPr>
      </w:pPr>
      <w:r>
        <w:rPr>
          <w:rFonts w:ascii="Garamond" w:hAnsi="Garamond"/>
          <w:b/>
          <w:bCs/>
          <w:sz w:val="24"/>
          <w:szCs w:val="24"/>
          <w:u w:val="single"/>
        </w:rPr>
        <w:t>BLOQUE  4</w:t>
      </w:r>
      <w:r w:rsidRPr="00B16E57">
        <w:rPr>
          <w:rFonts w:ascii="Garamond" w:hAnsi="Garamond"/>
          <w:b/>
          <w:bCs/>
          <w:sz w:val="24"/>
          <w:szCs w:val="24"/>
          <w:u w:val="single"/>
        </w:rPr>
        <w:t xml:space="preserve">: </w:t>
      </w:r>
      <w:r>
        <w:rPr>
          <w:rFonts w:ascii="Garamond" w:hAnsi="Garamond"/>
          <w:b/>
          <w:bCs/>
          <w:sz w:val="24"/>
          <w:szCs w:val="24"/>
          <w:u w:val="single"/>
        </w:rPr>
        <w:t xml:space="preserve">PROBLEMAS SOCIALES DEL MUNDO ACTUAL: </w:t>
      </w:r>
      <w:r w:rsidRPr="00B16E57">
        <w:rPr>
          <w:rFonts w:ascii="Garamond" w:hAnsi="Garamond"/>
          <w:b/>
          <w:bCs/>
          <w:sz w:val="24"/>
          <w:szCs w:val="24"/>
          <w:u w:val="single"/>
        </w:rPr>
        <w:t>LA PENA DE MUERTE</w:t>
      </w:r>
    </w:p>
    <w:p w:rsidR="00D67713" w:rsidRDefault="00D67713" w:rsidP="00D67713">
      <w:pPr>
        <w:pStyle w:val="Prrafodelista"/>
        <w:spacing w:line="240" w:lineRule="auto"/>
        <w:rPr>
          <w:rFonts w:ascii="Garamond" w:hAnsi="Garamond"/>
          <w:bCs/>
          <w:sz w:val="24"/>
          <w:szCs w:val="24"/>
        </w:rPr>
      </w:pPr>
    </w:p>
    <w:p w:rsidR="00D67713" w:rsidRPr="002A6FA9" w:rsidRDefault="00D67713" w:rsidP="00D67713">
      <w:pPr>
        <w:pStyle w:val="Prrafodelista"/>
        <w:spacing w:line="240" w:lineRule="auto"/>
        <w:rPr>
          <w:rFonts w:ascii="Garamond" w:hAnsi="Garamond"/>
          <w:b/>
          <w:bCs/>
          <w:sz w:val="24"/>
          <w:szCs w:val="24"/>
          <w:u w:val="single"/>
        </w:rPr>
      </w:pPr>
      <w:r w:rsidRPr="002A6FA9">
        <w:rPr>
          <w:rFonts w:ascii="Garamond" w:hAnsi="Garamond"/>
          <w:bCs/>
          <w:sz w:val="24"/>
          <w:szCs w:val="24"/>
        </w:rPr>
        <w:t>1. Diferentes concepciones del derecho a la vida: absoluto y relativo.</w:t>
      </w:r>
    </w:p>
    <w:p w:rsidR="00D67713" w:rsidRPr="002A6FA9" w:rsidRDefault="00D67713" w:rsidP="00D67713">
      <w:pPr>
        <w:pStyle w:val="Prrafodelista"/>
        <w:spacing w:line="240" w:lineRule="auto"/>
        <w:rPr>
          <w:rFonts w:ascii="Garamond" w:hAnsi="Garamond"/>
          <w:bCs/>
          <w:sz w:val="24"/>
          <w:szCs w:val="24"/>
        </w:rPr>
      </w:pPr>
      <w:r w:rsidRPr="002A6FA9">
        <w:rPr>
          <w:rFonts w:ascii="Garamond" w:hAnsi="Garamond"/>
          <w:bCs/>
          <w:sz w:val="24"/>
          <w:szCs w:val="24"/>
        </w:rPr>
        <w:t>2. Argumentos a favor y en contra.</w:t>
      </w:r>
    </w:p>
    <w:p w:rsidR="00D67713" w:rsidRDefault="00D67713" w:rsidP="00D67713">
      <w:pPr>
        <w:pStyle w:val="Prrafodelista"/>
        <w:spacing w:line="240" w:lineRule="auto"/>
        <w:rPr>
          <w:rFonts w:ascii="Garamond" w:hAnsi="Garamond"/>
          <w:b/>
          <w:bCs/>
          <w:sz w:val="24"/>
          <w:szCs w:val="24"/>
          <w:u w:val="single"/>
        </w:rPr>
      </w:pPr>
    </w:p>
    <w:p w:rsidR="00D67713" w:rsidRPr="00B16E57" w:rsidRDefault="00D67713" w:rsidP="00D67713">
      <w:pPr>
        <w:pStyle w:val="Prrafodelista"/>
        <w:spacing w:line="240" w:lineRule="auto"/>
        <w:rPr>
          <w:rFonts w:ascii="Garamond" w:hAnsi="Garamond"/>
          <w:b/>
          <w:bCs/>
          <w:sz w:val="24"/>
          <w:szCs w:val="24"/>
          <w:u w:val="single"/>
        </w:rPr>
      </w:pPr>
      <w:r w:rsidRPr="00B16E57">
        <w:rPr>
          <w:rFonts w:ascii="Garamond" w:hAnsi="Garamond"/>
          <w:b/>
          <w:bCs/>
          <w:sz w:val="24"/>
          <w:szCs w:val="24"/>
          <w:u w:val="single"/>
        </w:rPr>
        <w:t>TEMA 5: LA IGUALDAD ENTRE HOMBRES  Y MUJERES. Machismo y feminismo.</w:t>
      </w:r>
    </w:p>
    <w:p w:rsidR="00D67713" w:rsidRPr="00B16E57" w:rsidRDefault="00D67713" w:rsidP="00D67713">
      <w:pPr>
        <w:pStyle w:val="Prrafodelista"/>
        <w:spacing w:line="240" w:lineRule="auto"/>
        <w:rPr>
          <w:rFonts w:ascii="Garamond" w:hAnsi="Garamond"/>
          <w:b/>
          <w:bCs/>
          <w:sz w:val="24"/>
          <w:szCs w:val="24"/>
          <w:u w:val="single"/>
        </w:rPr>
      </w:pPr>
    </w:p>
    <w:p w:rsidR="00D67713" w:rsidRPr="00B16E57" w:rsidRDefault="00D67713" w:rsidP="00D67713">
      <w:pPr>
        <w:pStyle w:val="Prrafodelista"/>
        <w:spacing w:line="240" w:lineRule="auto"/>
        <w:rPr>
          <w:rFonts w:ascii="Garamond" w:hAnsi="Garamond"/>
          <w:bCs/>
          <w:sz w:val="24"/>
          <w:szCs w:val="24"/>
        </w:rPr>
      </w:pPr>
      <w:r w:rsidRPr="00B16E57">
        <w:rPr>
          <w:rFonts w:ascii="Garamond" w:hAnsi="Garamond"/>
          <w:bCs/>
          <w:sz w:val="24"/>
          <w:szCs w:val="24"/>
        </w:rPr>
        <w:t>1. Distinción entre “sexo” y “género”. Diferencias primarias, secundarias y terciarias.</w:t>
      </w:r>
    </w:p>
    <w:p w:rsidR="00D67713" w:rsidRPr="002A6FA9" w:rsidRDefault="00D67713" w:rsidP="00D67713">
      <w:pPr>
        <w:pStyle w:val="Prrafodelista"/>
        <w:spacing w:line="240" w:lineRule="auto"/>
        <w:rPr>
          <w:rFonts w:ascii="Garamond" w:hAnsi="Garamond"/>
          <w:bCs/>
          <w:sz w:val="24"/>
          <w:szCs w:val="24"/>
        </w:rPr>
      </w:pPr>
      <w:r w:rsidRPr="002A6FA9">
        <w:rPr>
          <w:rFonts w:ascii="Garamond" w:hAnsi="Garamond"/>
          <w:bCs/>
          <w:sz w:val="24"/>
          <w:szCs w:val="24"/>
        </w:rPr>
        <w:t>2. Definición de machismo.</w:t>
      </w:r>
    </w:p>
    <w:p w:rsidR="00D67713" w:rsidRPr="002A6FA9" w:rsidRDefault="00D67713" w:rsidP="00D67713">
      <w:pPr>
        <w:pStyle w:val="Prrafodelista"/>
        <w:spacing w:line="240" w:lineRule="auto"/>
        <w:rPr>
          <w:rFonts w:ascii="Garamond" w:hAnsi="Garamond"/>
          <w:bCs/>
          <w:sz w:val="24"/>
          <w:szCs w:val="24"/>
        </w:rPr>
      </w:pPr>
      <w:r w:rsidRPr="002A6FA9">
        <w:rPr>
          <w:rFonts w:ascii="Garamond" w:hAnsi="Garamond"/>
          <w:bCs/>
          <w:sz w:val="24"/>
          <w:szCs w:val="24"/>
        </w:rPr>
        <w:t>3. Tipos de feminismo.</w:t>
      </w:r>
    </w:p>
    <w:p w:rsidR="00D67713" w:rsidRPr="00B16E57" w:rsidRDefault="00D67713" w:rsidP="00D67713">
      <w:pPr>
        <w:pStyle w:val="Prrafodelista"/>
        <w:spacing w:line="240" w:lineRule="auto"/>
        <w:rPr>
          <w:rFonts w:ascii="Garamond" w:hAnsi="Garamond"/>
          <w:bCs/>
          <w:sz w:val="24"/>
          <w:szCs w:val="24"/>
        </w:rPr>
      </w:pPr>
    </w:p>
    <w:p w:rsidR="00D67713" w:rsidRPr="00B16E57" w:rsidRDefault="00D67713" w:rsidP="00D67713">
      <w:pPr>
        <w:pStyle w:val="Prrafodelista"/>
        <w:spacing w:line="240" w:lineRule="auto"/>
        <w:rPr>
          <w:rFonts w:ascii="Garamond" w:hAnsi="Garamond"/>
          <w:b/>
          <w:bCs/>
          <w:sz w:val="24"/>
          <w:szCs w:val="24"/>
          <w:u w:val="single"/>
        </w:rPr>
      </w:pPr>
    </w:p>
    <w:p w:rsidR="00D67713" w:rsidRPr="00B16E57" w:rsidRDefault="00D67713" w:rsidP="00D67713">
      <w:pPr>
        <w:spacing w:line="276" w:lineRule="auto"/>
        <w:rPr>
          <w:rFonts w:ascii="Garamond" w:hAnsi="Garamond"/>
          <w:b/>
        </w:rPr>
      </w:pPr>
      <w:r w:rsidRPr="00B16E57">
        <w:rPr>
          <w:rFonts w:ascii="Garamond" w:hAnsi="Garamond"/>
          <w:b/>
        </w:rPr>
        <w:t>5. EVALUACIÓN</w:t>
      </w:r>
    </w:p>
    <w:p w:rsidR="00D67713" w:rsidRPr="00B16E57" w:rsidRDefault="00D67713" w:rsidP="00D67713">
      <w:pPr>
        <w:spacing w:line="276" w:lineRule="auto"/>
        <w:rPr>
          <w:rFonts w:ascii="Garamond" w:hAnsi="Garamond"/>
          <w:b/>
        </w:rPr>
      </w:pPr>
    </w:p>
    <w:p w:rsidR="00D67713" w:rsidRPr="00B16E57" w:rsidRDefault="00D67713" w:rsidP="00D67713">
      <w:pPr>
        <w:tabs>
          <w:tab w:val="left" w:pos="-720"/>
        </w:tabs>
        <w:suppressAutoHyphens/>
        <w:spacing w:line="276" w:lineRule="auto"/>
        <w:jc w:val="both"/>
        <w:rPr>
          <w:rFonts w:ascii="Garamond" w:hAnsi="Garamond"/>
          <w:b/>
          <w:spacing w:val="-3"/>
          <w:lang w:val="es-ES_tradnl"/>
        </w:rPr>
      </w:pPr>
      <w:r w:rsidRPr="00B16E57">
        <w:rPr>
          <w:rFonts w:ascii="Garamond" w:hAnsi="Garamond"/>
          <w:b/>
          <w:spacing w:val="-3"/>
          <w:lang w:val="es-ES_tradnl"/>
        </w:rPr>
        <w:t>5.1. Criterios de Evaluación</w:t>
      </w:r>
    </w:p>
    <w:p w:rsidR="00D67713" w:rsidRPr="00B16E57" w:rsidRDefault="00D67713" w:rsidP="00D67713">
      <w:pPr>
        <w:tabs>
          <w:tab w:val="left" w:pos="-720"/>
        </w:tabs>
        <w:suppressAutoHyphens/>
        <w:spacing w:line="276" w:lineRule="auto"/>
        <w:jc w:val="both"/>
        <w:rPr>
          <w:rFonts w:ascii="Garamond" w:hAnsi="Garamond"/>
          <w:spacing w:val="-3"/>
          <w:lang w:val="es-ES_tradnl"/>
        </w:rPr>
      </w:pPr>
    </w:p>
    <w:p w:rsidR="00D67713" w:rsidRPr="00B16E57" w:rsidRDefault="00D67713" w:rsidP="00D67713">
      <w:pPr>
        <w:tabs>
          <w:tab w:val="left" w:pos="-720"/>
        </w:tabs>
        <w:suppressAutoHyphens/>
        <w:spacing w:line="276" w:lineRule="auto"/>
        <w:jc w:val="both"/>
        <w:rPr>
          <w:rFonts w:ascii="Garamond" w:hAnsi="Garamond"/>
          <w:spacing w:val="-3"/>
          <w:lang w:val="es-ES_tradnl"/>
        </w:rPr>
      </w:pPr>
      <w:r w:rsidRPr="00B16E57">
        <w:rPr>
          <w:rFonts w:ascii="Garamond" w:hAnsi="Garamond"/>
          <w:spacing w:val="-3"/>
          <w:lang w:val="es-ES_tradnl"/>
        </w:rPr>
        <w:t>Dados los objetivos y contenidos de esta materia los criterios de evaluación recogen los siguientes aspectos:</w:t>
      </w:r>
    </w:p>
    <w:p w:rsidR="00D67713" w:rsidRPr="00B16E57" w:rsidRDefault="00D67713" w:rsidP="00D67713">
      <w:pPr>
        <w:tabs>
          <w:tab w:val="left" w:pos="-720"/>
        </w:tabs>
        <w:suppressAutoHyphens/>
        <w:spacing w:line="276" w:lineRule="auto"/>
        <w:jc w:val="both"/>
        <w:rPr>
          <w:rFonts w:ascii="Garamond" w:hAnsi="Garamond"/>
          <w:spacing w:val="-3"/>
          <w:lang w:val="es-ES_tradnl"/>
        </w:rPr>
      </w:pPr>
    </w:p>
    <w:p w:rsidR="00D67713" w:rsidRPr="00B16E57" w:rsidRDefault="00D67713" w:rsidP="00D67713">
      <w:pPr>
        <w:tabs>
          <w:tab w:val="left" w:pos="-720"/>
        </w:tabs>
        <w:suppressAutoHyphens/>
        <w:spacing w:line="276" w:lineRule="auto"/>
        <w:jc w:val="both"/>
        <w:rPr>
          <w:rFonts w:ascii="Garamond" w:hAnsi="Garamond"/>
          <w:spacing w:val="-3"/>
          <w:lang w:val="es-ES_tradnl"/>
        </w:rPr>
      </w:pPr>
      <w:r w:rsidRPr="00B16E57">
        <w:rPr>
          <w:rFonts w:ascii="Garamond" w:hAnsi="Garamond"/>
          <w:spacing w:val="-3"/>
          <w:lang w:val="es-ES_tradnl"/>
        </w:rPr>
        <w:t xml:space="preserve">- Conocer y utilizar con propiedad de algunos conceptos morales básicos (valor, deber, norma, bien, conciencia, responsabilidad, autonomía y </w:t>
      </w:r>
      <w:proofErr w:type="spellStart"/>
      <w:r w:rsidRPr="00B16E57">
        <w:rPr>
          <w:rFonts w:ascii="Garamond" w:hAnsi="Garamond"/>
          <w:spacing w:val="-3"/>
          <w:lang w:val="es-ES_tradnl"/>
        </w:rPr>
        <w:t>heteronomía</w:t>
      </w:r>
      <w:proofErr w:type="spellEnd"/>
      <w:r w:rsidRPr="00B16E57">
        <w:rPr>
          <w:rFonts w:ascii="Garamond" w:hAnsi="Garamond"/>
          <w:spacing w:val="-3"/>
          <w:lang w:val="es-ES_tradnl"/>
        </w:rPr>
        <w:t>), así como términos que designen valores fundamentales (justicia, solidaridad, igualdad, libertad, tolerancia).</w:t>
      </w:r>
    </w:p>
    <w:p w:rsidR="00D67713" w:rsidRPr="00B16E57" w:rsidRDefault="00D67713" w:rsidP="00D67713">
      <w:pPr>
        <w:tabs>
          <w:tab w:val="left" w:pos="-720"/>
        </w:tabs>
        <w:suppressAutoHyphens/>
        <w:spacing w:line="276" w:lineRule="auto"/>
        <w:jc w:val="both"/>
        <w:rPr>
          <w:rFonts w:ascii="Garamond" w:hAnsi="Garamond"/>
          <w:spacing w:val="-3"/>
          <w:lang w:val="es-ES_tradnl"/>
        </w:rPr>
      </w:pPr>
      <w:r w:rsidRPr="00B16E57">
        <w:rPr>
          <w:rFonts w:ascii="Garamond" w:hAnsi="Garamond"/>
          <w:spacing w:val="-3"/>
          <w:lang w:val="es-ES_tradnl"/>
        </w:rPr>
        <w:t>- Comprender el significado histórico y plural de las normas y valores morales de las diversas sociedades sin derivar acríticamente en el relativismo absoluto (cultural o moral)</w:t>
      </w:r>
    </w:p>
    <w:p w:rsidR="00D67713" w:rsidRPr="00B16E57" w:rsidRDefault="00D67713" w:rsidP="00D67713">
      <w:pPr>
        <w:suppressAutoHyphens/>
        <w:spacing w:line="276" w:lineRule="auto"/>
        <w:jc w:val="both"/>
        <w:rPr>
          <w:rFonts w:ascii="Garamond" w:hAnsi="Garamond"/>
          <w:spacing w:val="-3"/>
          <w:lang w:val="es-ES_tradnl"/>
        </w:rPr>
      </w:pPr>
      <w:r w:rsidRPr="00B16E57">
        <w:rPr>
          <w:rFonts w:ascii="Garamond" w:hAnsi="Garamond"/>
          <w:spacing w:val="-3"/>
          <w:lang w:val="es-ES_tradnl"/>
        </w:rPr>
        <w:t>- Conocer y apreciar la diversidad y riqueza cultural de la humanidad.</w:t>
      </w:r>
    </w:p>
    <w:p w:rsidR="00D67713" w:rsidRPr="00B16E57" w:rsidRDefault="00D67713" w:rsidP="00D67713">
      <w:pPr>
        <w:tabs>
          <w:tab w:val="left" w:pos="-720"/>
        </w:tabs>
        <w:suppressAutoHyphens/>
        <w:spacing w:line="276" w:lineRule="auto"/>
        <w:jc w:val="both"/>
        <w:rPr>
          <w:rFonts w:ascii="Garamond" w:hAnsi="Garamond"/>
          <w:spacing w:val="-3"/>
          <w:lang w:val="es-ES_tradnl"/>
        </w:rPr>
      </w:pPr>
      <w:r w:rsidRPr="00B16E57">
        <w:rPr>
          <w:rFonts w:ascii="Garamond" w:hAnsi="Garamond"/>
          <w:spacing w:val="-3"/>
          <w:lang w:val="es-ES_tradnl"/>
        </w:rPr>
        <w:t>- Conocer y expresar de modo fundamentado los principales problemas éticos del mundo actual y los proyectos éticos actuales, en especial, los Derechos Humanos.</w:t>
      </w:r>
    </w:p>
    <w:p w:rsidR="00D67713" w:rsidRPr="00B16E57" w:rsidRDefault="00D67713" w:rsidP="00D67713">
      <w:pPr>
        <w:pStyle w:val="Textoindependiente"/>
        <w:tabs>
          <w:tab w:val="left" w:pos="-720"/>
        </w:tabs>
        <w:suppressAutoHyphens/>
        <w:spacing w:line="276" w:lineRule="auto"/>
        <w:rPr>
          <w:rFonts w:ascii="Garamond" w:hAnsi="Garamond"/>
          <w:spacing w:val="-3"/>
          <w:lang w:val="es-ES_tradnl"/>
        </w:rPr>
      </w:pPr>
      <w:r w:rsidRPr="00B16E57">
        <w:rPr>
          <w:rFonts w:ascii="Garamond" w:hAnsi="Garamond"/>
          <w:spacing w:val="-3"/>
          <w:lang w:val="es-ES_tradnl"/>
        </w:rPr>
        <w:lastRenderedPageBreak/>
        <w:t>- Conocer la noción de sistema democrático y Estado social de derecho, así como las teorías éticas que lo fundamentan.</w:t>
      </w:r>
    </w:p>
    <w:p w:rsidR="00D67713" w:rsidRPr="00B16E57" w:rsidRDefault="00D67713" w:rsidP="00D67713">
      <w:pPr>
        <w:tabs>
          <w:tab w:val="left" w:pos="-720"/>
        </w:tabs>
        <w:suppressAutoHyphens/>
        <w:spacing w:line="276" w:lineRule="auto"/>
        <w:jc w:val="both"/>
        <w:rPr>
          <w:rFonts w:ascii="Garamond" w:hAnsi="Garamond"/>
          <w:spacing w:val="-3"/>
          <w:lang w:val="es-ES_tradnl"/>
        </w:rPr>
      </w:pPr>
      <w:r w:rsidRPr="00B16E57">
        <w:rPr>
          <w:rFonts w:ascii="Garamond" w:hAnsi="Garamond"/>
          <w:spacing w:val="-3"/>
          <w:lang w:val="es-ES_tradnl"/>
        </w:rPr>
        <w:t>- Participar de modo racional y constructivo en las actividades de la clase y del trabajo en equipo</w:t>
      </w:r>
    </w:p>
    <w:p w:rsidR="00D67713" w:rsidRPr="00B16E57" w:rsidRDefault="00D67713" w:rsidP="00D67713">
      <w:pPr>
        <w:tabs>
          <w:tab w:val="left" w:pos="-720"/>
        </w:tabs>
        <w:suppressAutoHyphens/>
        <w:spacing w:line="276" w:lineRule="auto"/>
        <w:jc w:val="both"/>
        <w:rPr>
          <w:rFonts w:ascii="Garamond" w:hAnsi="Garamond"/>
          <w:spacing w:val="-3"/>
          <w:lang w:val="es-ES_tradnl"/>
        </w:rPr>
      </w:pPr>
      <w:r w:rsidRPr="00B16E57">
        <w:rPr>
          <w:rFonts w:ascii="Garamond" w:hAnsi="Garamond"/>
          <w:spacing w:val="-3"/>
          <w:lang w:val="es-ES_tradnl"/>
        </w:rPr>
        <w:t>- Uso adecuado de la argumentación y el diálogo y el conocimiento y respeto hacia las posiciones divergentes.</w:t>
      </w:r>
    </w:p>
    <w:p w:rsidR="00D67713" w:rsidRPr="00B16E57" w:rsidRDefault="00D67713" w:rsidP="00D67713">
      <w:pPr>
        <w:tabs>
          <w:tab w:val="left" w:pos="-720"/>
        </w:tabs>
        <w:suppressAutoHyphens/>
        <w:spacing w:line="276" w:lineRule="auto"/>
        <w:jc w:val="both"/>
        <w:rPr>
          <w:rFonts w:ascii="Garamond" w:hAnsi="Garamond"/>
          <w:spacing w:val="-3"/>
          <w:lang w:val="es-ES_tradnl"/>
        </w:rPr>
      </w:pPr>
      <w:r w:rsidRPr="00B16E57">
        <w:rPr>
          <w:rFonts w:ascii="Garamond" w:hAnsi="Garamond"/>
          <w:spacing w:val="-3"/>
          <w:lang w:val="es-ES_tradnl"/>
        </w:rPr>
        <w:t xml:space="preserve">- Iniciar la construcción de un código de conducta moral personal y </w:t>
      </w:r>
      <w:proofErr w:type="gramStart"/>
      <w:r w:rsidRPr="00B16E57">
        <w:rPr>
          <w:rFonts w:ascii="Garamond" w:hAnsi="Garamond"/>
          <w:spacing w:val="-3"/>
          <w:lang w:val="es-ES_tradnl"/>
        </w:rPr>
        <w:t>autónomo</w:t>
      </w:r>
      <w:proofErr w:type="gramEnd"/>
      <w:r w:rsidRPr="00B16E57">
        <w:rPr>
          <w:rFonts w:ascii="Garamond" w:hAnsi="Garamond"/>
          <w:spacing w:val="-3"/>
          <w:lang w:val="es-ES_tradnl"/>
        </w:rPr>
        <w:t>: madurez moral.</w:t>
      </w:r>
    </w:p>
    <w:p w:rsidR="00D67713" w:rsidRPr="00B16E57" w:rsidRDefault="00D67713" w:rsidP="00D67713">
      <w:pPr>
        <w:spacing w:line="276" w:lineRule="auto"/>
        <w:rPr>
          <w:rFonts w:ascii="Garamond" w:hAnsi="Garamond"/>
          <w:b/>
          <w:lang w:val="es-ES_tradnl"/>
        </w:rPr>
      </w:pPr>
    </w:p>
    <w:p w:rsidR="00D67713" w:rsidRPr="00B16E57" w:rsidRDefault="00D67713" w:rsidP="00D67713">
      <w:pPr>
        <w:spacing w:line="276" w:lineRule="auto"/>
        <w:rPr>
          <w:rFonts w:ascii="Garamond" w:hAnsi="Garamond"/>
          <w:b/>
          <w:lang w:val="es-ES_tradnl"/>
        </w:rPr>
      </w:pPr>
      <w:r w:rsidRPr="00B16E57">
        <w:rPr>
          <w:rFonts w:ascii="Garamond" w:hAnsi="Garamond"/>
          <w:b/>
          <w:lang w:val="es-ES_tradnl"/>
        </w:rPr>
        <w:t>5.2. Evaluación inicial</w:t>
      </w:r>
    </w:p>
    <w:p w:rsidR="00D67713" w:rsidRPr="00B16E57" w:rsidRDefault="00D67713" w:rsidP="00D67713">
      <w:pPr>
        <w:spacing w:line="276" w:lineRule="auto"/>
        <w:rPr>
          <w:rFonts w:ascii="Garamond" w:hAnsi="Garamond"/>
          <w:b/>
          <w:lang w:val="es-ES_tradnl"/>
        </w:rPr>
      </w:pPr>
    </w:p>
    <w:p w:rsidR="00D67713" w:rsidRPr="00B16E57" w:rsidRDefault="00D67713" w:rsidP="00D67713">
      <w:pPr>
        <w:spacing w:line="276" w:lineRule="auto"/>
        <w:ind w:firstLine="708"/>
        <w:jc w:val="both"/>
        <w:rPr>
          <w:rFonts w:ascii="Garamond" w:hAnsi="Garamond"/>
        </w:rPr>
      </w:pPr>
      <w:r w:rsidRPr="00B16E57">
        <w:rPr>
          <w:rFonts w:ascii="Garamond" w:hAnsi="Garamond"/>
        </w:rPr>
        <w:t xml:space="preserve">Los alumnos en </w:t>
      </w:r>
      <w:r w:rsidRPr="00B16E57">
        <w:rPr>
          <w:rFonts w:ascii="Garamond" w:hAnsi="Garamond"/>
          <w:i/>
        </w:rPr>
        <w:t>Ética y Ciudadanía</w:t>
      </w:r>
      <w:r w:rsidRPr="00B16E57">
        <w:rPr>
          <w:rFonts w:ascii="Garamond" w:hAnsi="Garamond"/>
        </w:rPr>
        <w:t xml:space="preserve"> tendrán una evaluación inicial para comprobar sus conocimientos previos y para guiar y orientar su proceso de aprendizaje. Los primeros días de curso, se planteará un dilema moral en el que se dé un conflicto de valores claro y se hará un debate con previa información para comprobar la capacidad argumentativa del alumnado y el nivel de desarrollo de su comprensión lectora. A partir de este conocimiento sobre su capacidad de comprensión y argumentación, y una vez explicados los requisitos exigibles para la materia, se propondrá una evaluación “Cero”. Esta evaluación se realizará a mediados de octubre comprobando sus cuadernos, el orden, las tareas y el modo de organizarse.</w:t>
      </w:r>
    </w:p>
    <w:p w:rsidR="00D67713" w:rsidRPr="00B16E57" w:rsidRDefault="00D67713" w:rsidP="00D67713">
      <w:pPr>
        <w:spacing w:line="276" w:lineRule="auto"/>
        <w:rPr>
          <w:rFonts w:ascii="Garamond" w:hAnsi="Garamond"/>
        </w:rPr>
      </w:pPr>
    </w:p>
    <w:p w:rsidR="00D67713" w:rsidRPr="00020F97" w:rsidRDefault="00D67713" w:rsidP="00D67713">
      <w:pPr>
        <w:autoSpaceDE w:val="0"/>
        <w:autoSpaceDN w:val="0"/>
        <w:adjustRightInd w:val="0"/>
        <w:spacing w:line="276" w:lineRule="auto"/>
        <w:rPr>
          <w:rFonts w:ascii="Garamond" w:hAnsi="Garamond" w:cs="Garamond-Bold"/>
          <w:b/>
          <w:bCs/>
          <w:color w:val="000000"/>
        </w:rPr>
      </w:pPr>
      <w:r w:rsidRPr="00020F97">
        <w:rPr>
          <w:rFonts w:ascii="Garamond" w:hAnsi="Garamond" w:cs="Garamond-Bold"/>
          <w:b/>
          <w:bCs/>
          <w:color w:val="000000"/>
        </w:rPr>
        <w:t>5</w:t>
      </w:r>
      <w:r>
        <w:rPr>
          <w:rFonts w:ascii="Garamond" w:hAnsi="Garamond" w:cs="Garamond-Bold"/>
          <w:b/>
          <w:bCs/>
          <w:color w:val="000000"/>
        </w:rPr>
        <w:t>.3</w:t>
      </w:r>
      <w:r w:rsidRPr="00020F97">
        <w:rPr>
          <w:rFonts w:ascii="Garamond" w:hAnsi="Garamond" w:cs="Garamond-Bold"/>
          <w:b/>
          <w:bCs/>
          <w:color w:val="000000"/>
        </w:rPr>
        <w:t xml:space="preserve">. </w:t>
      </w:r>
      <w:r>
        <w:rPr>
          <w:rFonts w:ascii="Garamond" w:hAnsi="Garamond" w:cs="Garamond-Bold"/>
          <w:b/>
          <w:bCs/>
          <w:color w:val="000000"/>
        </w:rPr>
        <w:t>Procedimientos e instrumentos de evaluación</w:t>
      </w:r>
    </w:p>
    <w:p w:rsidR="00D67713" w:rsidRDefault="00D67713" w:rsidP="00D67713">
      <w:pPr>
        <w:autoSpaceDE w:val="0"/>
        <w:autoSpaceDN w:val="0"/>
        <w:adjustRightInd w:val="0"/>
        <w:spacing w:line="276" w:lineRule="auto"/>
        <w:rPr>
          <w:rFonts w:ascii="Garamond" w:hAnsi="Garamond" w:cs="Garamond"/>
          <w:color w:val="000000"/>
        </w:rPr>
      </w:pPr>
    </w:p>
    <w:p w:rsidR="00D67713" w:rsidRPr="00DF4E7D" w:rsidRDefault="00D67713" w:rsidP="00D67713">
      <w:pPr>
        <w:autoSpaceDE w:val="0"/>
        <w:autoSpaceDN w:val="0"/>
        <w:adjustRightInd w:val="0"/>
        <w:spacing w:line="276" w:lineRule="auto"/>
        <w:rPr>
          <w:rFonts w:ascii="Garamond" w:hAnsi="Garamond" w:cs="Garamond"/>
          <w:b/>
          <w:color w:val="000000"/>
        </w:rPr>
      </w:pPr>
      <w:r w:rsidRPr="00DF4E7D">
        <w:rPr>
          <w:rFonts w:ascii="Garamond" w:hAnsi="Garamond" w:cs="Garamond"/>
          <w:b/>
          <w:color w:val="000000"/>
        </w:rPr>
        <w:t>5.</w:t>
      </w:r>
      <w:r>
        <w:rPr>
          <w:rFonts w:ascii="Garamond" w:hAnsi="Garamond" w:cs="Garamond"/>
          <w:b/>
          <w:color w:val="000000"/>
        </w:rPr>
        <w:t>3.</w:t>
      </w:r>
      <w:r w:rsidRPr="00DF4E7D">
        <w:rPr>
          <w:rFonts w:ascii="Garamond" w:hAnsi="Garamond" w:cs="Garamond"/>
          <w:b/>
          <w:color w:val="000000"/>
        </w:rPr>
        <w:t>1. Instrumentos:</w:t>
      </w:r>
    </w:p>
    <w:p w:rsidR="00D67713" w:rsidRDefault="00D67713" w:rsidP="00D67713">
      <w:pPr>
        <w:autoSpaceDE w:val="0"/>
        <w:autoSpaceDN w:val="0"/>
        <w:adjustRightInd w:val="0"/>
        <w:spacing w:line="276" w:lineRule="auto"/>
        <w:rPr>
          <w:rFonts w:ascii="Garamond" w:hAnsi="Garamond" w:cs="Garamond"/>
          <w:color w:val="000000"/>
        </w:rPr>
      </w:pPr>
    </w:p>
    <w:p w:rsidR="00D67713" w:rsidRDefault="00D67713" w:rsidP="00D67713">
      <w:pPr>
        <w:autoSpaceDE w:val="0"/>
        <w:autoSpaceDN w:val="0"/>
        <w:adjustRightInd w:val="0"/>
        <w:spacing w:line="276" w:lineRule="auto"/>
        <w:rPr>
          <w:rFonts w:ascii="Garamond" w:hAnsi="Garamond" w:cs="Garamond"/>
          <w:color w:val="000000"/>
        </w:rPr>
      </w:pPr>
      <w:r>
        <w:rPr>
          <w:rFonts w:ascii="Garamond" w:hAnsi="Garamond" w:cs="Garamond"/>
          <w:color w:val="000000"/>
        </w:rPr>
        <w:t>En todas las evaluaciones se llevarán a cabo:</w:t>
      </w:r>
    </w:p>
    <w:p w:rsidR="00D67713" w:rsidRDefault="00D67713" w:rsidP="00D67713">
      <w:pPr>
        <w:autoSpaceDE w:val="0"/>
        <w:autoSpaceDN w:val="0"/>
        <w:adjustRightInd w:val="0"/>
        <w:spacing w:line="276" w:lineRule="auto"/>
        <w:rPr>
          <w:rFonts w:ascii="Garamond" w:hAnsi="Garamond" w:cs="Garamond"/>
          <w:color w:val="000000"/>
        </w:rPr>
      </w:pPr>
      <w:r>
        <w:rPr>
          <w:rFonts w:ascii="Garamond" w:hAnsi="Garamond" w:cs="Garamond"/>
          <w:color w:val="000000"/>
        </w:rPr>
        <w:t>- Una prueba de carácter individual realizada en clase cuyo objetivo es saber si se han fijado los contenidos conceptuales mínimos referentes a los objetivos propuestos para la materia y la capacidad del alumnado para redactar con coherencia y sin faltas de ortografía.</w:t>
      </w:r>
    </w:p>
    <w:p w:rsidR="00D67713" w:rsidRDefault="00D67713" w:rsidP="00D67713">
      <w:pPr>
        <w:autoSpaceDE w:val="0"/>
        <w:autoSpaceDN w:val="0"/>
        <w:adjustRightInd w:val="0"/>
        <w:spacing w:line="276" w:lineRule="auto"/>
        <w:rPr>
          <w:rFonts w:ascii="Garamond" w:hAnsi="Garamond" w:cs="Garamond"/>
          <w:color w:val="000000"/>
        </w:rPr>
      </w:pPr>
      <w:r>
        <w:rPr>
          <w:rFonts w:ascii="Garamond" w:hAnsi="Garamond" w:cs="Garamond"/>
          <w:color w:val="000000"/>
        </w:rPr>
        <w:t>Se valorará igualmente los ejercicios a diario realizados en la clase o los señalados por el</w:t>
      </w:r>
    </w:p>
    <w:p w:rsidR="00D67713" w:rsidRDefault="00D67713" w:rsidP="00D67713">
      <w:pPr>
        <w:autoSpaceDE w:val="0"/>
        <w:autoSpaceDN w:val="0"/>
        <w:adjustRightInd w:val="0"/>
        <w:spacing w:line="276" w:lineRule="auto"/>
        <w:rPr>
          <w:rFonts w:ascii="Garamond" w:hAnsi="Garamond" w:cs="Garamond"/>
          <w:color w:val="000000"/>
        </w:rPr>
      </w:pPr>
      <w:proofErr w:type="gramStart"/>
      <w:r>
        <w:rPr>
          <w:rFonts w:ascii="Garamond" w:hAnsi="Garamond" w:cs="Garamond"/>
          <w:color w:val="000000"/>
        </w:rPr>
        <w:t>profesor</w:t>
      </w:r>
      <w:proofErr w:type="gramEnd"/>
      <w:r>
        <w:rPr>
          <w:rFonts w:ascii="Garamond" w:hAnsi="Garamond" w:cs="Garamond"/>
          <w:color w:val="000000"/>
        </w:rPr>
        <w:t xml:space="preserve"> para los distintos temas, pudiendo ser de los siguientes tipos:</w:t>
      </w:r>
    </w:p>
    <w:p w:rsidR="00D67713" w:rsidRDefault="00D67713" w:rsidP="00D67713">
      <w:pPr>
        <w:autoSpaceDE w:val="0"/>
        <w:autoSpaceDN w:val="0"/>
        <w:adjustRightInd w:val="0"/>
        <w:spacing w:line="276" w:lineRule="auto"/>
        <w:rPr>
          <w:rFonts w:ascii="Garamond" w:hAnsi="Garamond" w:cs="Garamond"/>
          <w:color w:val="000000"/>
        </w:rPr>
      </w:pPr>
      <w:r>
        <w:rPr>
          <w:rFonts w:ascii="Garamond" w:hAnsi="Garamond" w:cs="Garamond"/>
          <w:color w:val="000000"/>
        </w:rPr>
        <w:t>- Argumentación y redacción sobre una cuestión moral</w:t>
      </w:r>
    </w:p>
    <w:p w:rsidR="00D67713" w:rsidRDefault="00D67713" w:rsidP="00D67713">
      <w:pPr>
        <w:autoSpaceDE w:val="0"/>
        <w:autoSpaceDN w:val="0"/>
        <w:adjustRightInd w:val="0"/>
        <w:spacing w:line="276" w:lineRule="auto"/>
        <w:rPr>
          <w:rFonts w:ascii="Garamond" w:hAnsi="Garamond" w:cs="Garamond"/>
          <w:color w:val="000000"/>
        </w:rPr>
      </w:pPr>
      <w:r>
        <w:rPr>
          <w:rFonts w:ascii="Garamond" w:hAnsi="Garamond" w:cs="Garamond"/>
          <w:color w:val="000000"/>
        </w:rPr>
        <w:t>- Ejercicios del libro de texto de comprensión y profundización</w:t>
      </w:r>
    </w:p>
    <w:p w:rsidR="00D67713" w:rsidRDefault="00D67713" w:rsidP="00D67713">
      <w:pPr>
        <w:autoSpaceDE w:val="0"/>
        <w:autoSpaceDN w:val="0"/>
        <w:adjustRightInd w:val="0"/>
        <w:spacing w:line="276" w:lineRule="auto"/>
        <w:rPr>
          <w:rFonts w:ascii="Garamond" w:hAnsi="Garamond" w:cs="Garamond"/>
          <w:color w:val="000000"/>
        </w:rPr>
      </w:pPr>
      <w:r>
        <w:rPr>
          <w:rFonts w:ascii="Garamond" w:hAnsi="Garamond" w:cs="Garamond"/>
          <w:color w:val="000000"/>
        </w:rPr>
        <w:t>- Exposiciones de pequeños contenidos</w:t>
      </w:r>
    </w:p>
    <w:p w:rsidR="00D67713" w:rsidRDefault="00D67713" w:rsidP="00D67713">
      <w:pPr>
        <w:autoSpaceDE w:val="0"/>
        <w:autoSpaceDN w:val="0"/>
        <w:adjustRightInd w:val="0"/>
        <w:spacing w:line="276" w:lineRule="auto"/>
        <w:rPr>
          <w:rFonts w:ascii="Garamond" w:hAnsi="Garamond" w:cs="Garamond"/>
          <w:color w:val="000000"/>
        </w:rPr>
      </w:pPr>
      <w:r>
        <w:rPr>
          <w:rFonts w:ascii="Garamond" w:hAnsi="Garamond" w:cs="Garamond"/>
          <w:color w:val="000000"/>
        </w:rPr>
        <w:t>- Búsquedas de pequeñas informaciones sobre un tema concreto</w:t>
      </w:r>
    </w:p>
    <w:p w:rsidR="00D67713" w:rsidRDefault="00D67713" w:rsidP="00D67713">
      <w:pPr>
        <w:autoSpaceDE w:val="0"/>
        <w:autoSpaceDN w:val="0"/>
        <w:adjustRightInd w:val="0"/>
        <w:spacing w:line="276" w:lineRule="auto"/>
        <w:rPr>
          <w:rFonts w:ascii="Garamond" w:hAnsi="Garamond" w:cs="Garamond"/>
          <w:color w:val="000000"/>
        </w:rPr>
      </w:pPr>
      <w:r>
        <w:rPr>
          <w:rFonts w:ascii="Garamond" w:hAnsi="Garamond" w:cs="Garamond"/>
          <w:color w:val="000000"/>
        </w:rPr>
        <w:t>- Esquemas y vocabulario.</w:t>
      </w:r>
    </w:p>
    <w:p w:rsidR="00D67713" w:rsidRDefault="00D67713" w:rsidP="00D67713">
      <w:pPr>
        <w:autoSpaceDE w:val="0"/>
        <w:autoSpaceDN w:val="0"/>
        <w:adjustRightInd w:val="0"/>
        <w:spacing w:line="276" w:lineRule="auto"/>
        <w:rPr>
          <w:rFonts w:ascii="Garamond" w:hAnsi="Garamond" w:cs="Garamond"/>
          <w:color w:val="000000"/>
        </w:rPr>
      </w:pPr>
      <w:r>
        <w:rPr>
          <w:rFonts w:ascii="Garamond" w:hAnsi="Garamond" w:cs="Garamond"/>
          <w:color w:val="000000"/>
        </w:rPr>
        <w:t>Para ello se les recogerá el cuaderno de la asignatura que será testimonio de su trabajo y también de instrumento para ir midiendo los progresos o las dificultades del alumno/a.</w:t>
      </w:r>
    </w:p>
    <w:p w:rsidR="00D67713" w:rsidRDefault="00D67713" w:rsidP="00D67713">
      <w:pPr>
        <w:autoSpaceDE w:val="0"/>
        <w:autoSpaceDN w:val="0"/>
        <w:adjustRightInd w:val="0"/>
        <w:spacing w:line="276" w:lineRule="auto"/>
        <w:rPr>
          <w:rFonts w:ascii="Garamond" w:hAnsi="Garamond" w:cs="Garamond"/>
          <w:color w:val="000000"/>
        </w:rPr>
      </w:pPr>
      <w:r>
        <w:rPr>
          <w:rFonts w:ascii="Garamond" w:hAnsi="Garamond" w:cs="Garamond"/>
          <w:color w:val="000000"/>
        </w:rPr>
        <w:t>Se valorara la actitud como positiva hacia la asignatura:</w:t>
      </w:r>
    </w:p>
    <w:p w:rsidR="00D67713" w:rsidRDefault="00D67713" w:rsidP="00D67713">
      <w:pPr>
        <w:autoSpaceDE w:val="0"/>
        <w:autoSpaceDN w:val="0"/>
        <w:adjustRightInd w:val="0"/>
        <w:spacing w:line="276" w:lineRule="auto"/>
        <w:rPr>
          <w:rFonts w:ascii="Garamond" w:hAnsi="Garamond" w:cs="Garamond"/>
          <w:color w:val="000000"/>
        </w:rPr>
      </w:pPr>
      <w:r>
        <w:rPr>
          <w:rFonts w:ascii="Garamond" w:hAnsi="Garamond" w:cs="Garamond"/>
          <w:color w:val="000000"/>
        </w:rPr>
        <w:t>-Por la realización y entrega de trabajos o ejercicios bien realizados, en fecha.</w:t>
      </w:r>
    </w:p>
    <w:p w:rsidR="00D67713" w:rsidRDefault="00D67713" w:rsidP="00D67713">
      <w:pPr>
        <w:autoSpaceDE w:val="0"/>
        <w:autoSpaceDN w:val="0"/>
        <w:adjustRightInd w:val="0"/>
        <w:spacing w:line="276" w:lineRule="auto"/>
        <w:rPr>
          <w:rFonts w:ascii="Garamond" w:hAnsi="Garamond" w:cs="Garamond"/>
          <w:color w:val="000000"/>
        </w:rPr>
      </w:pPr>
      <w:r>
        <w:rPr>
          <w:rFonts w:ascii="Garamond" w:hAnsi="Garamond" w:cs="Garamond"/>
          <w:color w:val="000000"/>
        </w:rPr>
        <w:t>- La atención prestada en clase.</w:t>
      </w:r>
    </w:p>
    <w:p w:rsidR="00D67713" w:rsidRDefault="00D67713" w:rsidP="00D67713">
      <w:pPr>
        <w:autoSpaceDE w:val="0"/>
        <w:autoSpaceDN w:val="0"/>
        <w:adjustRightInd w:val="0"/>
        <w:spacing w:line="276" w:lineRule="auto"/>
        <w:rPr>
          <w:rFonts w:ascii="Garamond" w:hAnsi="Garamond" w:cs="Garamond"/>
          <w:color w:val="000000"/>
        </w:rPr>
      </w:pPr>
      <w:r>
        <w:rPr>
          <w:rFonts w:ascii="Garamond" w:hAnsi="Garamond" w:cs="Garamond"/>
          <w:color w:val="000000"/>
        </w:rPr>
        <w:t>- La participación en el desarrollo de la clase o ejercicios propuestos.</w:t>
      </w:r>
    </w:p>
    <w:p w:rsidR="00D67713" w:rsidRDefault="00D67713" w:rsidP="00D67713">
      <w:pPr>
        <w:autoSpaceDE w:val="0"/>
        <w:autoSpaceDN w:val="0"/>
        <w:adjustRightInd w:val="0"/>
        <w:spacing w:line="276" w:lineRule="auto"/>
        <w:rPr>
          <w:rFonts w:ascii="Garamond" w:hAnsi="Garamond" w:cs="Garamond"/>
          <w:color w:val="000000"/>
        </w:rPr>
      </w:pPr>
      <w:r>
        <w:rPr>
          <w:rFonts w:ascii="Garamond" w:hAnsi="Garamond" w:cs="Garamond"/>
          <w:color w:val="000000"/>
        </w:rPr>
        <w:t>- El comportamiento hacia los demás compañero/as y la profesora: respeto, tolerancia y diálogo.</w:t>
      </w:r>
    </w:p>
    <w:p w:rsidR="00D67713" w:rsidRDefault="00D67713" w:rsidP="00D67713">
      <w:pPr>
        <w:autoSpaceDE w:val="0"/>
        <w:autoSpaceDN w:val="0"/>
        <w:adjustRightInd w:val="0"/>
        <w:spacing w:line="276" w:lineRule="auto"/>
        <w:rPr>
          <w:rFonts w:ascii="Garamond" w:hAnsi="Garamond" w:cs="Garamond"/>
          <w:color w:val="000000"/>
        </w:rPr>
      </w:pPr>
    </w:p>
    <w:p w:rsidR="00D67713" w:rsidRPr="00DF4E7D" w:rsidRDefault="00D67713" w:rsidP="00D67713">
      <w:pPr>
        <w:autoSpaceDE w:val="0"/>
        <w:autoSpaceDN w:val="0"/>
        <w:adjustRightInd w:val="0"/>
        <w:spacing w:line="276" w:lineRule="auto"/>
        <w:rPr>
          <w:rFonts w:ascii="Garamond" w:hAnsi="Garamond" w:cs="Garamond"/>
          <w:b/>
          <w:color w:val="000000"/>
        </w:rPr>
      </w:pPr>
      <w:r>
        <w:rPr>
          <w:rFonts w:ascii="Garamond" w:hAnsi="Garamond" w:cs="Garamond"/>
          <w:b/>
          <w:color w:val="000000"/>
        </w:rPr>
        <w:lastRenderedPageBreak/>
        <w:t>5</w:t>
      </w:r>
      <w:r w:rsidRPr="00DF4E7D">
        <w:rPr>
          <w:rFonts w:ascii="Garamond" w:hAnsi="Garamond" w:cs="Garamond"/>
          <w:b/>
          <w:color w:val="000000"/>
        </w:rPr>
        <w:t>.</w:t>
      </w:r>
      <w:r>
        <w:rPr>
          <w:rFonts w:ascii="Garamond" w:hAnsi="Garamond" w:cs="Garamond"/>
          <w:b/>
          <w:color w:val="000000"/>
        </w:rPr>
        <w:t>3.</w:t>
      </w:r>
      <w:r w:rsidRPr="00DF4E7D">
        <w:rPr>
          <w:rFonts w:ascii="Garamond" w:hAnsi="Garamond" w:cs="Garamond"/>
          <w:b/>
          <w:color w:val="000000"/>
        </w:rPr>
        <w:t>2. Procedimientos</w:t>
      </w:r>
    </w:p>
    <w:p w:rsidR="00D67713" w:rsidRDefault="00D67713" w:rsidP="00D67713">
      <w:pPr>
        <w:autoSpaceDE w:val="0"/>
        <w:autoSpaceDN w:val="0"/>
        <w:adjustRightInd w:val="0"/>
        <w:spacing w:line="276" w:lineRule="auto"/>
        <w:rPr>
          <w:rFonts w:ascii="Garamond" w:hAnsi="Garamond" w:cs="Garamond"/>
          <w:color w:val="000000"/>
        </w:rPr>
      </w:pPr>
    </w:p>
    <w:p w:rsidR="00D67713" w:rsidRDefault="00D67713" w:rsidP="00D67713">
      <w:pPr>
        <w:autoSpaceDE w:val="0"/>
        <w:autoSpaceDN w:val="0"/>
        <w:adjustRightInd w:val="0"/>
        <w:spacing w:line="276" w:lineRule="auto"/>
        <w:rPr>
          <w:rFonts w:ascii="Garamond" w:hAnsi="Garamond" w:cs="Garamond"/>
          <w:color w:val="000000"/>
        </w:rPr>
      </w:pPr>
      <w:r w:rsidRPr="00DF4E7D">
        <w:rPr>
          <w:rFonts w:ascii="Garamond" w:hAnsi="Garamond"/>
        </w:rPr>
        <w:t xml:space="preserve">     </w:t>
      </w:r>
      <w:r w:rsidRPr="00C54381">
        <w:rPr>
          <w:rFonts w:ascii="Garamond" w:hAnsi="Garamond"/>
          <w:u w:val="single"/>
        </w:rPr>
        <w:t>Habrá un examen por evaluación, y no se realizarán exámenes de recuperación en cada evaluación</w:t>
      </w:r>
      <w:r w:rsidRPr="00C54381">
        <w:rPr>
          <w:rFonts w:ascii="Garamond" w:hAnsi="Garamond"/>
        </w:rPr>
        <w:t xml:space="preserve"> debido a la falta de tiempo</w:t>
      </w:r>
      <w:r>
        <w:rPr>
          <w:rFonts w:ascii="Garamond" w:hAnsi="Garamond"/>
        </w:rPr>
        <w:t>. En cada examen entrará para todos los alumnos toda la materia vista en clase hasta entonces. La nota de junio será la nota de la 3º evaluación</w:t>
      </w:r>
    </w:p>
    <w:p w:rsidR="00D67713" w:rsidRDefault="00D67713" w:rsidP="00D67713">
      <w:pPr>
        <w:autoSpaceDE w:val="0"/>
        <w:autoSpaceDN w:val="0"/>
        <w:adjustRightInd w:val="0"/>
        <w:spacing w:line="276" w:lineRule="auto"/>
        <w:rPr>
          <w:rFonts w:ascii="Garamond-Bold" w:hAnsi="Garamond-Bold" w:cs="Garamond-Bold"/>
          <w:b/>
          <w:bCs/>
          <w:color w:val="000000"/>
          <w:sz w:val="26"/>
          <w:szCs w:val="26"/>
        </w:rPr>
      </w:pPr>
    </w:p>
    <w:p w:rsidR="00D67713" w:rsidRPr="00DF4E7D" w:rsidRDefault="00D67713" w:rsidP="00D67713">
      <w:pPr>
        <w:autoSpaceDE w:val="0"/>
        <w:autoSpaceDN w:val="0"/>
        <w:adjustRightInd w:val="0"/>
        <w:spacing w:line="276" w:lineRule="auto"/>
        <w:rPr>
          <w:rFonts w:ascii="Garamond" w:hAnsi="Garamond" w:cs="Garamond-Bold"/>
          <w:b/>
          <w:bCs/>
          <w:color w:val="000000"/>
        </w:rPr>
      </w:pPr>
      <w:r>
        <w:rPr>
          <w:rFonts w:ascii="Garamond" w:hAnsi="Garamond" w:cs="Garamond-Bold"/>
          <w:b/>
          <w:bCs/>
          <w:color w:val="000000"/>
        </w:rPr>
        <w:t xml:space="preserve">    </w:t>
      </w:r>
      <w:r w:rsidRPr="00DF4E7D">
        <w:rPr>
          <w:rFonts w:ascii="Garamond" w:hAnsi="Garamond" w:cs="Garamond-Bold"/>
          <w:b/>
          <w:bCs/>
          <w:color w:val="000000"/>
        </w:rPr>
        <w:t xml:space="preserve"> Sistema de recuperación de evaluaciones pendientes.</w:t>
      </w:r>
    </w:p>
    <w:p w:rsidR="00D67713" w:rsidRDefault="00D67713" w:rsidP="00D67713">
      <w:pPr>
        <w:autoSpaceDE w:val="0"/>
        <w:autoSpaceDN w:val="0"/>
        <w:adjustRightInd w:val="0"/>
        <w:spacing w:line="276" w:lineRule="auto"/>
        <w:rPr>
          <w:rFonts w:ascii="Garamond" w:hAnsi="Garamond" w:cs="Garamond"/>
          <w:color w:val="000000"/>
        </w:rPr>
      </w:pPr>
    </w:p>
    <w:p w:rsidR="00D67713" w:rsidRDefault="00D67713" w:rsidP="00D67713">
      <w:pPr>
        <w:autoSpaceDE w:val="0"/>
        <w:autoSpaceDN w:val="0"/>
        <w:adjustRightInd w:val="0"/>
        <w:spacing w:line="276" w:lineRule="auto"/>
        <w:rPr>
          <w:rFonts w:ascii="Garamond" w:hAnsi="Garamond" w:cs="Garamond"/>
          <w:color w:val="000000"/>
        </w:rPr>
      </w:pPr>
      <w:r>
        <w:rPr>
          <w:rFonts w:ascii="Garamond" w:hAnsi="Garamond" w:cs="Garamond"/>
          <w:color w:val="000000"/>
        </w:rPr>
        <w:t xml:space="preserve">     El alumno que haya suspendido una evaluación, la </w:t>
      </w:r>
      <w:r w:rsidRPr="00F266FE">
        <w:rPr>
          <w:rFonts w:ascii="Garamond" w:hAnsi="Garamond" w:cs="Garamond"/>
          <w:b/>
          <w:color w:val="000000"/>
        </w:rPr>
        <w:t>recuperará</w:t>
      </w:r>
      <w:r>
        <w:rPr>
          <w:rFonts w:ascii="Garamond" w:hAnsi="Garamond" w:cs="Garamond"/>
          <w:color w:val="000000"/>
        </w:rPr>
        <w:t xml:space="preserve"> aprobando el examen de la siguiente evaluación.</w:t>
      </w:r>
    </w:p>
    <w:p w:rsidR="00D67713" w:rsidRDefault="00D67713" w:rsidP="00D67713">
      <w:pPr>
        <w:autoSpaceDE w:val="0"/>
        <w:autoSpaceDN w:val="0"/>
        <w:adjustRightInd w:val="0"/>
        <w:spacing w:line="276" w:lineRule="auto"/>
        <w:rPr>
          <w:rFonts w:ascii="Garamond" w:hAnsi="Garamond" w:cs="Garamond"/>
          <w:color w:val="000000"/>
        </w:rPr>
      </w:pPr>
      <w:r>
        <w:rPr>
          <w:rFonts w:ascii="Garamond" w:hAnsi="Garamond" w:cs="Garamond"/>
          <w:color w:val="000000"/>
        </w:rPr>
        <w:t xml:space="preserve">     Para el alumnado que no haya superado la asignatura en los procesos de evaluación, realizará en junio un examen final con toda la materia del curso. El valor es de 80% la prueba escrita y 20% el cuaderno y los trabajos.</w:t>
      </w:r>
    </w:p>
    <w:p w:rsidR="00D67713" w:rsidRDefault="00D67713" w:rsidP="00D67713">
      <w:pPr>
        <w:autoSpaceDE w:val="0"/>
        <w:autoSpaceDN w:val="0"/>
        <w:adjustRightInd w:val="0"/>
        <w:spacing w:line="276" w:lineRule="auto"/>
        <w:rPr>
          <w:rFonts w:ascii="Garamond" w:hAnsi="Garamond" w:cs="Garamond"/>
          <w:color w:val="000000"/>
        </w:rPr>
      </w:pPr>
    </w:p>
    <w:p w:rsidR="00D67713" w:rsidRDefault="00D67713" w:rsidP="00D67713">
      <w:pPr>
        <w:autoSpaceDE w:val="0"/>
        <w:autoSpaceDN w:val="0"/>
        <w:adjustRightInd w:val="0"/>
        <w:spacing w:line="276" w:lineRule="auto"/>
        <w:rPr>
          <w:rFonts w:ascii="Garamond" w:hAnsi="Garamond" w:cs="Garamond"/>
          <w:color w:val="000000"/>
        </w:rPr>
      </w:pPr>
      <w:r>
        <w:rPr>
          <w:rFonts w:ascii="Garamond" w:hAnsi="Garamond" w:cs="Garamond"/>
          <w:color w:val="000000"/>
        </w:rPr>
        <w:t xml:space="preserve">     En el caso de que un alumno haya superado la prueba escrita pero no haya realizado los trabajos de clase y no tenga el cuaderno al día de todas las actividades, no podrá aprobar la asignatura, pero podrá recuperar la asignatura si entrega el cuaderno con las actividades extras que le serán señaladas por los profesores.</w:t>
      </w:r>
    </w:p>
    <w:p w:rsidR="00D67713" w:rsidRDefault="00D67713" w:rsidP="00D67713">
      <w:pPr>
        <w:autoSpaceDE w:val="0"/>
        <w:autoSpaceDN w:val="0"/>
        <w:adjustRightInd w:val="0"/>
        <w:spacing w:line="276" w:lineRule="auto"/>
        <w:rPr>
          <w:rFonts w:ascii="Garamond" w:hAnsi="Garamond" w:cs="Garamond"/>
          <w:color w:val="000000"/>
        </w:rPr>
      </w:pPr>
      <w:r>
        <w:rPr>
          <w:rFonts w:ascii="Garamond" w:hAnsi="Garamond" w:cs="Garamond"/>
          <w:color w:val="000000"/>
        </w:rPr>
        <w:t xml:space="preserve">     Si no alcanza la calificación positiva tiene la posibilidad en</w:t>
      </w:r>
      <w:r w:rsidRPr="00F266FE">
        <w:rPr>
          <w:rFonts w:ascii="Garamond" w:hAnsi="Garamond" w:cs="Garamond"/>
          <w:b/>
          <w:color w:val="000000"/>
        </w:rPr>
        <w:t xml:space="preserve"> septiembre </w:t>
      </w:r>
      <w:r>
        <w:rPr>
          <w:rFonts w:ascii="Garamond" w:hAnsi="Garamond" w:cs="Garamond"/>
          <w:color w:val="000000"/>
        </w:rPr>
        <w:t>de recuperar la asignatura con una prueba escrita de carácter individual que recoja los contenidos conceptuales mínimos exigibles referentes a los objetivos propuestos en la materia.</w:t>
      </w:r>
    </w:p>
    <w:p w:rsidR="00D67713" w:rsidRDefault="00D67713" w:rsidP="00D67713">
      <w:pPr>
        <w:autoSpaceDE w:val="0"/>
        <w:autoSpaceDN w:val="0"/>
        <w:adjustRightInd w:val="0"/>
        <w:spacing w:line="276" w:lineRule="auto"/>
        <w:rPr>
          <w:rFonts w:ascii="Garamond" w:hAnsi="Garamond" w:cs="Garamond"/>
          <w:color w:val="000000"/>
        </w:rPr>
      </w:pPr>
      <w:r>
        <w:rPr>
          <w:rFonts w:ascii="Garamond" w:hAnsi="Garamond" w:cs="Garamond"/>
          <w:color w:val="000000"/>
        </w:rPr>
        <w:t xml:space="preserve">     Debido a la importancia que le da el Departamento al trabajo diario en el aula, se podrán recuperar las notas negativas de las actividades y trabajos del cuaderno, dependiendo de la valoración del profesor con la realización de otras actividades y trabajos diferentes.</w:t>
      </w:r>
    </w:p>
    <w:p w:rsidR="00D67713" w:rsidRDefault="00D67713" w:rsidP="00D67713">
      <w:pPr>
        <w:autoSpaceDE w:val="0"/>
        <w:autoSpaceDN w:val="0"/>
        <w:adjustRightInd w:val="0"/>
        <w:spacing w:line="276" w:lineRule="auto"/>
        <w:rPr>
          <w:rFonts w:ascii="Garamond" w:hAnsi="Garamond" w:cs="Garamond"/>
          <w:color w:val="000000"/>
        </w:rPr>
      </w:pPr>
      <w:r>
        <w:rPr>
          <w:rFonts w:ascii="Garamond" w:hAnsi="Garamond" w:cs="Garamond"/>
          <w:color w:val="000000"/>
        </w:rPr>
        <w:t xml:space="preserve">     En el caso de que se detecten carencias en alguna evaluación en concreto y se quieran reforzar dichos contenidos para que el alumno las supere, se hará con lecturas de libros, capítulos concretos de obras específicas, artículos de periódicos e incluso reportajes gráficos, programas de televisión o películas siempre acompañadas de un guión de preguntas.</w:t>
      </w:r>
    </w:p>
    <w:p w:rsidR="00D67713" w:rsidRDefault="00D67713" w:rsidP="00D67713">
      <w:pPr>
        <w:autoSpaceDE w:val="0"/>
        <w:autoSpaceDN w:val="0"/>
        <w:adjustRightInd w:val="0"/>
        <w:spacing w:line="276" w:lineRule="auto"/>
        <w:rPr>
          <w:rFonts w:ascii="Garamond-Bold" w:hAnsi="Garamond-Bold" w:cs="Garamond-Bold"/>
          <w:b/>
          <w:bCs/>
          <w:color w:val="000000"/>
          <w:sz w:val="26"/>
          <w:szCs w:val="26"/>
        </w:rPr>
      </w:pPr>
    </w:p>
    <w:p w:rsidR="00D67713" w:rsidRPr="00B16E57" w:rsidRDefault="00D67713" w:rsidP="00D67713">
      <w:pPr>
        <w:spacing w:after="200" w:line="276" w:lineRule="auto"/>
        <w:rPr>
          <w:rFonts w:ascii="Garamond" w:hAnsi="Garamond"/>
          <w:b/>
          <w:lang w:val="es-ES_tradnl"/>
        </w:rPr>
      </w:pPr>
      <w:r>
        <w:rPr>
          <w:rFonts w:ascii="Garamond" w:hAnsi="Garamond"/>
          <w:b/>
          <w:lang w:val="es-ES_tradnl"/>
        </w:rPr>
        <w:t>5.4</w:t>
      </w:r>
      <w:r w:rsidRPr="00B16E57">
        <w:rPr>
          <w:rFonts w:ascii="Garamond" w:hAnsi="Garamond"/>
          <w:b/>
          <w:lang w:val="es-ES_tradnl"/>
        </w:rPr>
        <w:t>. Criterios de Calificación</w:t>
      </w:r>
    </w:p>
    <w:p w:rsidR="00D67713" w:rsidRPr="00B16E57" w:rsidRDefault="00D67713" w:rsidP="00D67713">
      <w:pPr>
        <w:spacing w:line="276" w:lineRule="auto"/>
        <w:rPr>
          <w:rFonts w:ascii="Garamond" w:hAnsi="Garamond"/>
          <w:b/>
        </w:rPr>
      </w:pPr>
    </w:p>
    <w:p w:rsidR="00D67713" w:rsidRDefault="00D67713" w:rsidP="00D67713">
      <w:pPr>
        <w:autoSpaceDE w:val="0"/>
        <w:autoSpaceDN w:val="0"/>
        <w:adjustRightInd w:val="0"/>
        <w:rPr>
          <w:rFonts w:ascii="Garamond" w:hAnsi="Garamond" w:cs="Garamond"/>
          <w:color w:val="000000"/>
        </w:rPr>
      </w:pPr>
      <w:r>
        <w:rPr>
          <w:rFonts w:ascii="Garamond" w:hAnsi="Garamond" w:cs="Garamond"/>
          <w:color w:val="000000"/>
        </w:rPr>
        <w:t>La nota del trimestre será numérica y se obtendrá con la media aritmética de las calificaciones obtenidas en:</w:t>
      </w:r>
    </w:p>
    <w:p w:rsidR="00D67713" w:rsidRDefault="00D67713" w:rsidP="00D67713">
      <w:pPr>
        <w:autoSpaceDE w:val="0"/>
        <w:autoSpaceDN w:val="0"/>
        <w:adjustRightInd w:val="0"/>
        <w:rPr>
          <w:rFonts w:ascii="Garamond" w:hAnsi="Garamond" w:cs="Garamond"/>
          <w:color w:val="000000"/>
        </w:rPr>
      </w:pPr>
      <w:r>
        <w:rPr>
          <w:rFonts w:ascii="Garamond" w:hAnsi="Garamond" w:cs="Garamond"/>
          <w:color w:val="000000"/>
        </w:rPr>
        <w:t xml:space="preserve">- </w:t>
      </w:r>
      <w:r w:rsidRPr="00F266FE">
        <w:rPr>
          <w:rFonts w:ascii="Garamond" w:hAnsi="Garamond" w:cs="Garamond"/>
          <w:b/>
          <w:color w:val="000000"/>
        </w:rPr>
        <w:t>Pruebas escritas</w:t>
      </w:r>
      <w:r>
        <w:rPr>
          <w:rFonts w:ascii="Garamond" w:hAnsi="Garamond" w:cs="Garamond"/>
          <w:color w:val="000000"/>
        </w:rPr>
        <w:t xml:space="preserve"> de carácter individual de los contenidos explicadas en clase. El valor en la calificación será de un </w:t>
      </w:r>
      <w:r>
        <w:rPr>
          <w:rFonts w:ascii="Garamond" w:hAnsi="Garamond" w:cs="Garamond"/>
          <w:b/>
          <w:color w:val="000000"/>
        </w:rPr>
        <w:t>80</w:t>
      </w:r>
      <w:r w:rsidRPr="00F266FE">
        <w:rPr>
          <w:rFonts w:ascii="Garamond" w:hAnsi="Garamond" w:cs="Garamond"/>
          <w:b/>
          <w:color w:val="000000"/>
        </w:rPr>
        <w:t>%.</w:t>
      </w:r>
    </w:p>
    <w:p w:rsidR="00D67713" w:rsidRDefault="00D67713" w:rsidP="00D67713">
      <w:pPr>
        <w:autoSpaceDE w:val="0"/>
        <w:autoSpaceDN w:val="0"/>
        <w:adjustRightInd w:val="0"/>
        <w:rPr>
          <w:rFonts w:ascii="Garamond" w:hAnsi="Garamond" w:cs="Garamond"/>
          <w:color w:val="000000"/>
        </w:rPr>
      </w:pPr>
      <w:r>
        <w:rPr>
          <w:rFonts w:ascii="Garamond" w:hAnsi="Garamond" w:cs="Garamond"/>
          <w:b/>
          <w:color w:val="000000"/>
        </w:rPr>
        <w:t>-</w:t>
      </w:r>
      <w:r w:rsidRPr="00F266FE">
        <w:rPr>
          <w:rFonts w:ascii="Garamond" w:hAnsi="Garamond" w:cs="Garamond"/>
          <w:b/>
          <w:color w:val="000000"/>
        </w:rPr>
        <w:t>Realización de trabajos</w:t>
      </w:r>
      <w:r>
        <w:rPr>
          <w:rFonts w:ascii="Garamond" w:hAnsi="Garamond" w:cs="Garamond"/>
          <w:color w:val="000000"/>
        </w:rPr>
        <w:t xml:space="preserve">. El valor de este apartado es </w:t>
      </w:r>
      <w:r w:rsidRPr="00F266FE">
        <w:rPr>
          <w:rFonts w:ascii="Garamond" w:hAnsi="Garamond" w:cs="Garamond"/>
          <w:color w:val="000000"/>
        </w:rPr>
        <w:t>de</w:t>
      </w:r>
      <w:r>
        <w:rPr>
          <w:rFonts w:ascii="Garamond" w:hAnsi="Garamond" w:cs="Garamond"/>
          <w:b/>
          <w:color w:val="000000"/>
        </w:rPr>
        <w:t xml:space="preserve"> 10</w:t>
      </w:r>
      <w:r w:rsidRPr="00F266FE">
        <w:rPr>
          <w:rFonts w:ascii="Garamond" w:hAnsi="Garamond" w:cs="Garamond"/>
          <w:b/>
          <w:color w:val="000000"/>
        </w:rPr>
        <w:t xml:space="preserve"> %.</w:t>
      </w:r>
      <w:r>
        <w:rPr>
          <w:rFonts w:ascii="Garamond" w:hAnsi="Garamond" w:cs="Garamond"/>
          <w:color w:val="000000"/>
        </w:rPr>
        <w:t xml:space="preserve"> Trabajos y actividades propuestas por el profesorado: ejercicios de comprensión, comentarios de texto, etc.</w:t>
      </w:r>
    </w:p>
    <w:p w:rsidR="00D67713" w:rsidRDefault="00D67713" w:rsidP="00D67713">
      <w:pPr>
        <w:autoSpaceDE w:val="0"/>
        <w:autoSpaceDN w:val="0"/>
        <w:adjustRightInd w:val="0"/>
        <w:rPr>
          <w:rFonts w:ascii="Garamond" w:hAnsi="Garamond" w:cs="Garamond"/>
          <w:color w:val="000000"/>
        </w:rPr>
      </w:pPr>
      <w:r w:rsidRPr="00F266FE">
        <w:rPr>
          <w:rFonts w:ascii="Garamond" w:hAnsi="Garamond" w:cs="Garamond"/>
          <w:b/>
          <w:color w:val="000000"/>
        </w:rPr>
        <w:t xml:space="preserve"> -Realización del cuaderno de clase</w:t>
      </w:r>
      <w:r>
        <w:rPr>
          <w:rFonts w:ascii="Garamond" w:hAnsi="Garamond" w:cs="Garamond"/>
          <w:b/>
          <w:color w:val="000000"/>
        </w:rPr>
        <w:t xml:space="preserve"> (10%)</w:t>
      </w:r>
      <w:r>
        <w:rPr>
          <w:rFonts w:ascii="Garamond" w:hAnsi="Garamond" w:cs="Garamond"/>
          <w:color w:val="000000"/>
        </w:rPr>
        <w:t xml:space="preserve">  que deberá incluir  la realización de ejercicios a diario y la  reproducción en términos generales de la exposición de pequeños contenidos o argumentaciones (nota de atención y escucha). No se trata de que el alumno  presente cualquier cosa escrita en el cuaderno para que sea evaluado positivamente, sino que los ejercicios o actividades tienen que estar bien hechos en caso contrario será recuperados con </w:t>
      </w:r>
      <w:r>
        <w:rPr>
          <w:rFonts w:ascii="Garamond" w:hAnsi="Garamond" w:cs="Garamond"/>
          <w:color w:val="000000"/>
        </w:rPr>
        <w:lastRenderedPageBreak/>
        <w:t>su repetición o con más actividades, el mero hecho de realizarlos no se valorará como suficiente. Dichos trabajos tienen que ser entregados en el día, si no es así el alumno tendrá dos días para su entrega, por cada día de retraso se restará un punto de la nota. Después de esos dos días no se recogerá el trabajo y, a efectos de calificación, tendrá un cero en ese trabajo. De manera excepcional, en caso de que la fecha de entrega sea un viernes, el trabajo podrá entregarse, como muy tarde, el lunes siguiente y se procederá a descontar dos puntos en la calificación. En caso contrario, no se recogerá el trabajo.</w:t>
      </w:r>
    </w:p>
    <w:p w:rsidR="00D67713" w:rsidRDefault="00D67713" w:rsidP="00D67713">
      <w:pPr>
        <w:autoSpaceDE w:val="0"/>
        <w:autoSpaceDN w:val="0"/>
        <w:adjustRightInd w:val="0"/>
        <w:rPr>
          <w:rFonts w:ascii="Garamond" w:hAnsi="Garamond" w:cs="Garamond"/>
          <w:color w:val="000000"/>
        </w:rPr>
      </w:pPr>
      <w:r>
        <w:rPr>
          <w:rFonts w:ascii="Garamond" w:hAnsi="Garamond" w:cs="Garamond"/>
          <w:color w:val="000000"/>
        </w:rPr>
        <w:t xml:space="preserve">     </w:t>
      </w:r>
    </w:p>
    <w:p w:rsidR="00D67713" w:rsidRDefault="00D67713" w:rsidP="00D67713">
      <w:pPr>
        <w:autoSpaceDE w:val="0"/>
        <w:autoSpaceDN w:val="0"/>
        <w:adjustRightInd w:val="0"/>
        <w:rPr>
          <w:rFonts w:ascii="Garamond" w:hAnsi="Garamond" w:cs="Garamond"/>
          <w:color w:val="000000"/>
        </w:rPr>
      </w:pPr>
      <w:r>
        <w:rPr>
          <w:rFonts w:ascii="Garamond" w:hAnsi="Garamond" w:cs="Garamond"/>
          <w:color w:val="000000"/>
        </w:rPr>
        <w:t xml:space="preserve">     En todos los trabajos escritos se valorará la redacción, el orden, limpieza y la ortografía, según los criterios comunes establecidos en la Comisión de Coordinación Pedagógica y la ampliación realizada por el Departamento: podrá restarse hasta un punto por faltas gramaticales y de puntuación.</w:t>
      </w:r>
    </w:p>
    <w:p w:rsidR="00D67713" w:rsidRDefault="00D67713" w:rsidP="00D67713">
      <w:pPr>
        <w:autoSpaceDE w:val="0"/>
        <w:autoSpaceDN w:val="0"/>
        <w:adjustRightInd w:val="0"/>
        <w:rPr>
          <w:rFonts w:ascii="Garamond" w:hAnsi="Garamond" w:cs="Garamond"/>
          <w:color w:val="000000"/>
        </w:rPr>
      </w:pPr>
      <w:r>
        <w:rPr>
          <w:rFonts w:ascii="Garamond" w:hAnsi="Garamond" w:cs="Garamond"/>
          <w:color w:val="000000"/>
        </w:rPr>
        <w:t xml:space="preserve">     Si dos trabajos son idénticos o hay indicios claros de plagio, la calificación para los dos trabajos será la misma: 0. Creemos que precisamente con esta asignatura se intenta inculcar una serie de valores, además de ser una asignatura práctica en el sentido más puro del término, entre ellos la honradez y la responsabilidad, algo incompatible con el hecho de copiar un trabajo o en un examen.</w:t>
      </w:r>
    </w:p>
    <w:p w:rsidR="00D67713" w:rsidRDefault="00D67713" w:rsidP="00D67713">
      <w:pPr>
        <w:autoSpaceDE w:val="0"/>
        <w:autoSpaceDN w:val="0"/>
        <w:adjustRightInd w:val="0"/>
        <w:rPr>
          <w:rFonts w:ascii="Garamond" w:hAnsi="Garamond" w:cs="Garamond"/>
          <w:color w:val="000000"/>
        </w:rPr>
      </w:pPr>
      <w:r>
        <w:rPr>
          <w:rFonts w:ascii="Garamond" w:hAnsi="Garamond" w:cs="Garamond"/>
          <w:color w:val="000000"/>
        </w:rPr>
        <w:t xml:space="preserve">     Además se tendrá en cuenta en este último bloque la asistencia, el interés positivo hacia la asignatura, la actitud de respeto hacia los compañeros y el profesor.</w:t>
      </w:r>
    </w:p>
    <w:p w:rsidR="00D67713" w:rsidRDefault="00D67713" w:rsidP="00D67713">
      <w:pPr>
        <w:autoSpaceDE w:val="0"/>
        <w:autoSpaceDN w:val="0"/>
        <w:adjustRightInd w:val="0"/>
        <w:rPr>
          <w:rFonts w:ascii="Garamond" w:hAnsi="Garamond" w:cs="Garamond"/>
          <w:color w:val="000000"/>
        </w:rPr>
      </w:pPr>
      <w:r>
        <w:rPr>
          <w:rFonts w:ascii="Garamond" w:hAnsi="Garamond" w:cs="Garamond"/>
          <w:color w:val="000000"/>
        </w:rPr>
        <w:t>En todos los ejercicios orales se valorará tanto la capacidad de una exposición oral clara y</w:t>
      </w:r>
    </w:p>
    <w:p w:rsidR="00D67713" w:rsidRDefault="00D67713" w:rsidP="00D67713">
      <w:pPr>
        <w:autoSpaceDE w:val="0"/>
        <w:autoSpaceDN w:val="0"/>
        <w:adjustRightInd w:val="0"/>
        <w:rPr>
          <w:rFonts w:ascii="Garamond" w:hAnsi="Garamond" w:cs="Garamond"/>
          <w:color w:val="000000"/>
        </w:rPr>
      </w:pPr>
      <w:proofErr w:type="gramStart"/>
      <w:r>
        <w:rPr>
          <w:rFonts w:ascii="Garamond" w:hAnsi="Garamond" w:cs="Garamond"/>
          <w:color w:val="000000"/>
        </w:rPr>
        <w:t>correcta</w:t>
      </w:r>
      <w:proofErr w:type="gramEnd"/>
      <w:r>
        <w:rPr>
          <w:rFonts w:ascii="Garamond" w:hAnsi="Garamond" w:cs="Garamond"/>
          <w:color w:val="000000"/>
        </w:rPr>
        <w:t>, como la capacidad de permanecer en silencio y escuchar cuando hablan otros.</w:t>
      </w:r>
    </w:p>
    <w:p w:rsidR="00D67713" w:rsidRDefault="00D67713" w:rsidP="00D67713">
      <w:pPr>
        <w:autoSpaceDE w:val="0"/>
        <w:autoSpaceDN w:val="0"/>
        <w:adjustRightInd w:val="0"/>
        <w:rPr>
          <w:rFonts w:ascii="Garamond" w:hAnsi="Garamond" w:cs="Garamond"/>
          <w:color w:val="000000"/>
        </w:rPr>
      </w:pPr>
      <w:r>
        <w:rPr>
          <w:rFonts w:ascii="Garamond" w:hAnsi="Garamond" w:cs="Garamond"/>
          <w:color w:val="000000"/>
        </w:rPr>
        <w:t>Tres notas de clase negativas supondrán la imposibilidad de aprobar la evaluación aunque las notas positivas de clase no garantizan el aprobado de la evaluación, sino que han de ser completadas con otras notas de pruebas escritas e individuales.</w:t>
      </w:r>
    </w:p>
    <w:p w:rsidR="00D67713" w:rsidRDefault="00D67713" w:rsidP="00D67713">
      <w:pPr>
        <w:autoSpaceDE w:val="0"/>
        <w:autoSpaceDN w:val="0"/>
        <w:adjustRightInd w:val="0"/>
        <w:rPr>
          <w:rFonts w:ascii="Garamond" w:hAnsi="Garamond" w:cs="Garamond"/>
          <w:color w:val="000000"/>
        </w:rPr>
      </w:pPr>
      <w:r>
        <w:rPr>
          <w:rFonts w:ascii="Garamond" w:hAnsi="Garamond" w:cs="Garamond"/>
          <w:color w:val="000000"/>
        </w:rPr>
        <w:t>Para obtener la calificación positiva en la materia es obligatoria tanto la realización de los</w:t>
      </w:r>
    </w:p>
    <w:p w:rsidR="00D67713" w:rsidRDefault="00D67713" w:rsidP="00D67713">
      <w:pPr>
        <w:autoSpaceDE w:val="0"/>
        <w:autoSpaceDN w:val="0"/>
        <w:adjustRightInd w:val="0"/>
        <w:rPr>
          <w:rFonts w:ascii="Garamond" w:hAnsi="Garamond" w:cs="Garamond"/>
          <w:color w:val="000000"/>
        </w:rPr>
      </w:pPr>
      <w:proofErr w:type="gramStart"/>
      <w:r>
        <w:rPr>
          <w:rFonts w:ascii="Garamond" w:hAnsi="Garamond" w:cs="Garamond"/>
          <w:color w:val="000000"/>
        </w:rPr>
        <w:t>exámenes</w:t>
      </w:r>
      <w:proofErr w:type="gramEnd"/>
      <w:r>
        <w:rPr>
          <w:rFonts w:ascii="Garamond" w:hAnsi="Garamond" w:cs="Garamond"/>
          <w:color w:val="000000"/>
        </w:rPr>
        <w:t xml:space="preserve"> como la de los trabajos. Se hará la media si se obtiene como mínimo una nota de 4 en cada bloque. Con menos de esta nota no se realiza la media. Atendiendo a estos criterios, aprobarán la </w:t>
      </w:r>
      <w:r w:rsidRPr="00E14DE4">
        <w:rPr>
          <w:rFonts w:ascii="Garamond" w:hAnsi="Garamond" w:cs="Garamond"/>
        </w:rPr>
        <w:t>asignatura aquellos alumnos</w:t>
      </w:r>
      <w:r>
        <w:rPr>
          <w:rFonts w:ascii="Garamond" w:hAnsi="Garamond" w:cs="Garamond"/>
          <w:color w:val="000000"/>
        </w:rPr>
        <w:t xml:space="preserve"> que tengan una calificación de 5. En caso de obtener una nota con decimales se utilizará el siguiente criterio exclusivamente en caso de aprobado: por debajo de 0,50 se puntuará con la calificación numérica inferior o anterior y con 0,50 o superior se puntuará con la calificación numérica superior o mayor. Excepto con la nota de 4, en este caso se puntuará con la calificación numérica superior o mayor cuando sea de 4,75.</w:t>
      </w:r>
    </w:p>
    <w:p w:rsidR="00D67713" w:rsidRDefault="00D67713" w:rsidP="00D67713">
      <w:pPr>
        <w:autoSpaceDE w:val="0"/>
        <w:autoSpaceDN w:val="0"/>
        <w:adjustRightInd w:val="0"/>
        <w:rPr>
          <w:rFonts w:ascii="Garamond" w:hAnsi="Garamond" w:cs="Garamond"/>
          <w:color w:val="000000"/>
        </w:rPr>
      </w:pPr>
      <w:r>
        <w:rPr>
          <w:rFonts w:ascii="Garamond" w:hAnsi="Garamond" w:cs="Garamond"/>
          <w:color w:val="000000"/>
        </w:rPr>
        <w:t>Consideramos que un alumno  ha abandonado la asignatura si se dan uno de estos</w:t>
      </w:r>
    </w:p>
    <w:p w:rsidR="00D67713" w:rsidRDefault="00D67713" w:rsidP="00D67713">
      <w:pPr>
        <w:autoSpaceDE w:val="0"/>
        <w:autoSpaceDN w:val="0"/>
        <w:adjustRightInd w:val="0"/>
        <w:rPr>
          <w:rFonts w:ascii="Garamond" w:hAnsi="Garamond" w:cs="Garamond"/>
          <w:color w:val="000000"/>
        </w:rPr>
      </w:pPr>
      <w:proofErr w:type="gramStart"/>
      <w:r>
        <w:rPr>
          <w:rFonts w:ascii="Garamond" w:hAnsi="Garamond" w:cs="Garamond"/>
          <w:color w:val="000000"/>
        </w:rPr>
        <w:t>elementos</w:t>
      </w:r>
      <w:proofErr w:type="gramEnd"/>
      <w:r>
        <w:rPr>
          <w:rFonts w:ascii="Garamond" w:hAnsi="Garamond" w:cs="Garamond"/>
          <w:color w:val="000000"/>
        </w:rPr>
        <w:t>:</w:t>
      </w:r>
    </w:p>
    <w:p w:rsidR="00D67713" w:rsidRDefault="00D67713" w:rsidP="00D67713">
      <w:pPr>
        <w:autoSpaceDE w:val="0"/>
        <w:autoSpaceDN w:val="0"/>
        <w:adjustRightInd w:val="0"/>
        <w:rPr>
          <w:rFonts w:ascii="Garamond" w:hAnsi="Garamond" w:cs="Garamond"/>
          <w:color w:val="000000"/>
        </w:rPr>
      </w:pPr>
      <w:r>
        <w:rPr>
          <w:rFonts w:ascii="Garamond" w:hAnsi="Garamond" w:cs="Garamond"/>
          <w:color w:val="000000"/>
        </w:rPr>
        <w:t>- la no asistencia a clase sin justificar en más de un 60%.</w:t>
      </w:r>
    </w:p>
    <w:p w:rsidR="00D67713" w:rsidRDefault="00D67713" w:rsidP="00D67713">
      <w:pPr>
        <w:autoSpaceDE w:val="0"/>
        <w:autoSpaceDN w:val="0"/>
        <w:adjustRightInd w:val="0"/>
        <w:rPr>
          <w:rFonts w:ascii="Garamond" w:hAnsi="Garamond" w:cs="Garamond"/>
          <w:color w:val="000000"/>
        </w:rPr>
      </w:pPr>
      <w:r>
        <w:rPr>
          <w:rFonts w:ascii="Garamond" w:hAnsi="Garamond" w:cs="Garamond"/>
          <w:color w:val="000000"/>
        </w:rPr>
        <w:t>- la no presentación a pruebas de evaluación o presentarse dejando en blanco el examen.</w:t>
      </w:r>
    </w:p>
    <w:p w:rsidR="00D67713" w:rsidRDefault="00D67713" w:rsidP="00D67713">
      <w:pPr>
        <w:autoSpaceDE w:val="0"/>
        <w:autoSpaceDN w:val="0"/>
        <w:adjustRightInd w:val="0"/>
        <w:rPr>
          <w:rFonts w:ascii="Garamond" w:hAnsi="Garamond" w:cs="Garamond"/>
          <w:color w:val="000000"/>
        </w:rPr>
      </w:pPr>
      <w:r>
        <w:rPr>
          <w:rFonts w:ascii="Garamond" w:hAnsi="Garamond" w:cs="Garamond"/>
          <w:color w:val="000000"/>
        </w:rPr>
        <w:t>- no entregar los trabajos de curso, ni realizar las actividades de aula en más de un 70 %.</w:t>
      </w:r>
    </w:p>
    <w:p w:rsidR="00D67713" w:rsidRDefault="00D67713" w:rsidP="00D67713">
      <w:pPr>
        <w:autoSpaceDE w:val="0"/>
        <w:autoSpaceDN w:val="0"/>
        <w:adjustRightInd w:val="0"/>
        <w:rPr>
          <w:rFonts w:ascii="Garamond" w:hAnsi="Garamond" w:cs="Garamond"/>
          <w:color w:val="000000"/>
        </w:rPr>
      </w:pPr>
      <w:r>
        <w:rPr>
          <w:rFonts w:ascii="Garamond" w:hAnsi="Garamond" w:cs="Garamond"/>
          <w:color w:val="000000"/>
        </w:rPr>
        <w:t>Es importante señalar que las pruebas de septiembre se consideran una oportunidad para que el alumno recupere la materia, por lo que la no presentación a esta prueba se considerará abandono de la asignatura.</w:t>
      </w:r>
    </w:p>
    <w:p w:rsidR="00D67713" w:rsidRPr="00020F97" w:rsidRDefault="00D67713" w:rsidP="00D67713">
      <w:pPr>
        <w:suppressAutoHyphens/>
        <w:spacing w:line="276" w:lineRule="auto"/>
        <w:jc w:val="both"/>
        <w:rPr>
          <w:rFonts w:ascii="Garamond" w:hAnsi="Garamond"/>
          <w:spacing w:val="-3"/>
        </w:rPr>
      </w:pPr>
    </w:p>
    <w:p w:rsidR="00D67713" w:rsidRPr="00B16E57" w:rsidRDefault="00D67713" w:rsidP="00D67713">
      <w:pPr>
        <w:spacing w:line="276" w:lineRule="auto"/>
        <w:rPr>
          <w:rFonts w:ascii="Garamond" w:hAnsi="Garamond"/>
          <w:b/>
        </w:rPr>
      </w:pPr>
      <w:r>
        <w:rPr>
          <w:rFonts w:ascii="Garamond" w:hAnsi="Garamond"/>
          <w:b/>
        </w:rPr>
        <w:t>5.5</w:t>
      </w:r>
      <w:r w:rsidRPr="00B16E57">
        <w:rPr>
          <w:rFonts w:ascii="Garamond" w:hAnsi="Garamond"/>
          <w:b/>
        </w:rPr>
        <w:t>. Criterios de promoción</w:t>
      </w:r>
    </w:p>
    <w:p w:rsidR="00D67713" w:rsidRPr="00B16E57" w:rsidRDefault="00D67713" w:rsidP="00D67713">
      <w:pPr>
        <w:spacing w:line="276" w:lineRule="auto"/>
        <w:rPr>
          <w:rFonts w:ascii="Garamond" w:hAnsi="Garamond"/>
          <w:b/>
          <w:u w:val="single"/>
        </w:rPr>
      </w:pPr>
    </w:p>
    <w:p w:rsidR="00D67713" w:rsidRPr="00B16E57" w:rsidRDefault="00D67713" w:rsidP="00D67713">
      <w:pPr>
        <w:jc w:val="both"/>
        <w:rPr>
          <w:rFonts w:ascii="Garamond" w:hAnsi="Garamond"/>
        </w:rPr>
      </w:pPr>
      <w:r w:rsidRPr="00B16E57">
        <w:rPr>
          <w:rFonts w:ascii="Garamond" w:hAnsi="Garamond"/>
        </w:rPr>
        <w:t>El alumno/a podrá promocionar siempre que a lo largo del curso haya conseguido mostrar los siguientes mínimos exigibles:</w:t>
      </w:r>
    </w:p>
    <w:p w:rsidR="00D67713" w:rsidRPr="00B16E57" w:rsidRDefault="00D67713" w:rsidP="00D67713">
      <w:pPr>
        <w:jc w:val="both"/>
        <w:rPr>
          <w:rFonts w:ascii="Garamond" w:hAnsi="Garamond"/>
        </w:rPr>
      </w:pPr>
      <w:r w:rsidRPr="00B16E57">
        <w:rPr>
          <w:rFonts w:ascii="Garamond" w:hAnsi="Garamond"/>
          <w:b/>
          <w:bCs/>
        </w:rPr>
        <w:t xml:space="preserve">-   </w:t>
      </w:r>
      <w:r w:rsidRPr="00B16E57">
        <w:rPr>
          <w:rFonts w:ascii="Garamond" w:hAnsi="Garamond"/>
        </w:rPr>
        <w:t>Una actitud    positiva   hacia  la   asignatura   y  los  compañeros  asumiendo  las   normas  de  convivencia  del  centro.</w:t>
      </w:r>
    </w:p>
    <w:p w:rsidR="00D67713" w:rsidRPr="00B16E57" w:rsidRDefault="00D67713" w:rsidP="00D67713">
      <w:pPr>
        <w:jc w:val="both"/>
        <w:rPr>
          <w:rFonts w:ascii="Garamond" w:hAnsi="Garamond"/>
        </w:rPr>
      </w:pPr>
      <w:r w:rsidRPr="00B16E57">
        <w:rPr>
          <w:rFonts w:ascii="Garamond" w:hAnsi="Garamond"/>
        </w:rPr>
        <w:t>-   El seguimiento  de la asignatura mediante el cuaderno  en  el  que  aparecen  reflejadas   las  actividades  de  clase  diarias.</w:t>
      </w:r>
    </w:p>
    <w:p w:rsidR="00D67713" w:rsidRPr="00B16E57" w:rsidRDefault="00D67713" w:rsidP="00D67713">
      <w:pPr>
        <w:jc w:val="both"/>
        <w:rPr>
          <w:rFonts w:ascii="Garamond" w:hAnsi="Garamond"/>
        </w:rPr>
      </w:pPr>
      <w:r w:rsidRPr="00B16E57">
        <w:rPr>
          <w:rFonts w:ascii="Garamond" w:hAnsi="Garamond"/>
        </w:rPr>
        <w:lastRenderedPageBreak/>
        <w:t>-  El desarrollo de la capacidad de  expresar  ideas  de  cierta  complejidad  en  forma   oral   y  escrita, con corrección y coherencia.</w:t>
      </w:r>
    </w:p>
    <w:p w:rsidR="00D67713" w:rsidRPr="00B16E57" w:rsidRDefault="00D67713" w:rsidP="00D67713">
      <w:pPr>
        <w:jc w:val="both"/>
        <w:rPr>
          <w:rFonts w:ascii="Garamond" w:hAnsi="Garamond"/>
        </w:rPr>
      </w:pPr>
      <w:r w:rsidRPr="00B16E57">
        <w:rPr>
          <w:rFonts w:ascii="Garamond" w:hAnsi="Garamond"/>
        </w:rPr>
        <w:t>-  Ser  capaz de   participar  en   un  debate  para  expresar las   propias   ideas  y  el  respeto  a   las   diferencias  de   opinión .</w:t>
      </w:r>
    </w:p>
    <w:p w:rsidR="00D67713" w:rsidRPr="00B16E57" w:rsidRDefault="00D67713" w:rsidP="00D67713">
      <w:pPr>
        <w:suppressAutoHyphens/>
        <w:ind w:firstLine="360"/>
        <w:jc w:val="both"/>
        <w:rPr>
          <w:rFonts w:ascii="Garamond" w:hAnsi="Garamond"/>
          <w:spacing w:val="-3"/>
          <w:lang w:val="es-ES_tradnl"/>
        </w:rPr>
      </w:pPr>
      <w:r w:rsidRPr="00B16E57">
        <w:rPr>
          <w:rFonts w:ascii="Garamond" w:hAnsi="Garamond"/>
          <w:spacing w:val="-3"/>
          <w:lang w:val="es-ES_tradnl"/>
        </w:rPr>
        <w:t>Atendiendo a estos criterios,</w:t>
      </w:r>
      <w:r>
        <w:rPr>
          <w:rFonts w:ascii="Garamond" w:hAnsi="Garamond"/>
          <w:spacing w:val="-3"/>
          <w:lang w:val="es-ES_tradnl"/>
        </w:rPr>
        <w:t xml:space="preserve"> aprobarán la asignatura aquellos alumno</w:t>
      </w:r>
      <w:r w:rsidRPr="00B16E57">
        <w:rPr>
          <w:rFonts w:ascii="Garamond" w:hAnsi="Garamond"/>
          <w:spacing w:val="-3"/>
          <w:lang w:val="es-ES_tradnl"/>
        </w:rPr>
        <w:t>s que tengan una calificación mayor de 5. En caso de obtener una nota con decimales, se utilizará el siguiente criterio: por debaj</w:t>
      </w:r>
      <w:r>
        <w:rPr>
          <w:rFonts w:ascii="Garamond" w:hAnsi="Garamond"/>
          <w:spacing w:val="-3"/>
          <w:lang w:val="es-ES_tradnl"/>
        </w:rPr>
        <w:t>o de 0,50 se puntuará al alumno</w:t>
      </w:r>
      <w:r w:rsidRPr="00B16E57">
        <w:rPr>
          <w:rFonts w:ascii="Garamond" w:hAnsi="Garamond"/>
          <w:spacing w:val="-3"/>
          <w:lang w:val="es-ES_tradnl"/>
        </w:rPr>
        <w:t xml:space="preserve"> la calificación numérica inferior o anterior y con 0,50 (o superior) se puntuará con la calificación numérica superior o mayor Si consideramos que el alumno o alumna ha abandonado la asignatura se propondrá su no titulación. </w:t>
      </w:r>
    </w:p>
    <w:p w:rsidR="00D67713" w:rsidRPr="00B16E57" w:rsidRDefault="00D67713" w:rsidP="00D67713">
      <w:pPr>
        <w:suppressAutoHyphens/>
        <w:ind w:firstLine="360"/>
        <w:jc w:val="both"/>
        <w:rPr>
          <w:rFonts w:ascii="Garamond" w:hAnsi="Garamond"/>
        </w:rPr>
      </w:pPr>
      <w:r w:rsidRPr="00B16E57">
        <w:rPr>
          <w:rFonts w:ascii="Garamond" w:hAnsi="Garamond"/>
          <w:spacing w:val="-3"/>
          <w:lang w:val="es-ES_tradnl"/>
        </w:rPr>
        <w:t xml:space="preserve">Quisiéramos </w:t>
      </w:r>
      <w:r w:rsidRPr="00B16E57">
        <w:rPr>
          <w:rFonts w:ascii="Garamond" w:hAnsi="Garamond"/>
        </w:rPr>
        <w:t xml:space="preserve">especificar qué  consideramos </w:t>
      </w:r>
      <w:r w:rsidRPr="00B16E57">
        <w:rPr>
          <w:rFonts w:ascii="Garamond" w:hAnsi="Garamond"/>
          <w:b/>
          <w:u w:val="single"/>
        </w:rPr>
        <w:t>“abandono de la asignatura”</w:t>
      </w:r>
      <w:r w:rsidRPr="00B16E57">
        <w:rPr>
          <w:rFonts w:ascii="Garamond" w:hAnsi="Garamond"/>
        </w:rPr>
        <w:t>, cuestión que nos parece importante a tener en cuenta a la hora de la titulación. Por abandono de asignatura entendemos:</w:t>
      </w:r>
    </w:p>
    <w:p w:rsidR="00D67713" w:rsidRPr="00B16E57" w:rsidRDefault="00D67713" w:rsidP="00D67713">
      <w:pPr>
        <w:numPr>
          <w:ilvl w:val="0"/>
          <w:numId w:val="1"/>
        </w:numPr>
        <w:suppressAutoHyphens/>
        <w:jc w:val="both"/>
        <w:rPr>
          <w:rFonts w:ascii="Garamond" w:hAnsi="Garamond"/>
        </w:rPr>
      </w:pPr>
      <w:r w:rsidRPr="00B16E57">
        <w:rPr>
          <w:rFonts w:ascii="Garamond" w:hAnsi="Garamond"/>
        </w:rPr>
        <w:t>la no asistencia a clase sin justificar en más de un 60%</w:t>
      </w:r>
    </w:p>
    <w:p w:rsidR="00D67713" w:rsidRPr="00B16E57" w:rsidRDefault="00D67713" w:rsidP="00D67713">
      <w:pPr>
        <w:numPr>
          <w:ilvl w:val="0"/>
          <w:numId w:val="1"/>
        </w:numPr>
        <w:suppressAutoHyphens/>
        <w:jc w:val="both"/>
        <w:rPr>
          <w:rFonts w:ascii="Garamond" w:hAnsi="Garamond"/>
        </w:rPr>
      </w:pPr>
      <w:r w:rsidRPr="00B16E57">
        <w:rPr>
          <w:rFonts w:ascii="Garamond" w:hAnsi="Garamond"/>
        </w:rPr>
        <w:t>la no presentación a pruebas de evaluación o presentarse dejando el examen en blanco</w:t>
      </w:r>
    </w:p>
    <w:p w:rsidR="00D67713" w:rsidRPr="00B16E57" w:rsidRDefault="00D67713" w:rsidP="00D67713">
      <w:pPr>
        <w:numPr>
          <w:ilvl w:val="0"/>
          <w:numId w:val="1"/>
        </w:numPr>
        <w:suppressAutoHyphens/>
        <w:jc w:val="both"/>
        <w:rPr>
          <w:rFonts w:ascii="Garamond" w:hAnsi="Garamond"/>
        </w:rPr>
      </w:pPr>
      <w:r w:rsidRPr="00B16E57">
        <w:rPr>
          <w:rFonts w:ascii="Garamond" w:hAnsi="Garamond"/>
        </w:rPr>
        <w:t>no entregar los trabajos de curso, ni realizar las actividades de aula en más de un 70%</w:t>
      </w:r>
    </w:p>
    <w:p w:rsidR="00D67713" w:rsidRPr="00B16E57" w:rsidRDefault="00D67713" w:rsidP="00D67713">
      <w:pPr>
        <w:numPr>
          <w:ilvl w:val="0"/>
          <w:numId w:val="1"/>
        </w:numPr>
        <w:suppressAutoHyphens/>
        <w:jc w:val="both"/>
        <w:rPr>
          <w:rFonts w:ascii="Garamond" w:hAnsi="Garamond"/>
        </w:rPr>
      </w:pPr>
      <w:r w:rsidRPr="00B16E57">
        <w:rPr>
          <w:rFonts w:ascii="Garamond" w:hAnsi="Garamond"/>
        </w:rPr>
        <w:t>IMPORTANTE: las pruebas de septiembre se consideran una oportunidad para que el alumno o alumna recupere la materia, por lo que la no presentación a esta prueba se considerará abandono de la asignatura.</w:t>
      </w:r>
    </w:p>
    <w:p w:rsidR="00D67713" w:rsidRDefault="00D67713" w:rsidP="00D67713">
      <w:pPr>
        <w:spacing w:after="200" w:line="276" w:lineRule="auto"/>
        <w:rPr>
          <w:rFonts w:ascii="Garamond" w:hAnsi="Garamond"/>
          <w:b/>
        </w:rPr>
      </w:pPr>
    </w:p>
    <w:p w:rsidR="00D67713" w:rsidRDefault="00D67713" w:rsidP="00D67713">
      <w:pPr>
        <w:autoSpaceDE w:val="0"/>
        <w:autoSpaceDN w:val="0"/>
        <w:adjustRightInd w:val="0"/>
        <w:rPr>
          <w:rFonts w:ascii="Garamond-Bold" w:hAnsi="Garamond-Bold" w:cs="Garamond-Bold"/>
          <w:b/>
          <w:bCs/>
          <w:color w:val="000000"/>
          <w:sz w:val="26"/>
          <w:szCs w:val="26"/>
        </w:rPr>
      </w:pPr>
    </w:p>
    <w:p w:rsidR="00D67713" w:rsidRPr="004E75CB" w:rsidRDefault="00D67713" w:rsidP="00D67713">
      <w:pPr>
        <w:autoSpaceDE w:val="0"/>
        <w:autoSpaceDN w:val="0"/>
        <w:adjustRightInd w:val="0"/>
        <w:rPr>
          <w:rFonts w:ascii="Garamond" w:hAnsi="Garamond" w:cs="Garamond-Bold"/>
          <w:b/>
          <w:bCs/>
          <w:color w:val="000000"/>
        </w:rPr>
      </w:pPr>
      <w:r w:rsidRPr="004E75CB">
        <w:rPr>
          <w:rFonts w:ascii="Garamond" w:hAnsi="Garamond" w:cs="Garamond-Bold"/>
          <w:b/>
          <w:bCs/>
          <w:color w:val="000000"/>
        </w:rPr>
        <w:t>6. PRUEBAS EXTRAORDINARIAS DE SEPTIEMBRE</w:t>
      </w:r>
    </w:p>
    <w:p w:rsidR="00D67713" w:rsidRDefault="00D67713" w:rsidP="00D67713">
      <w:pPr>
        <w:autoSpaceDE w:val="0"/>
        <w:autoSpaceDN w:val="0"/>
        <w:adjustRightInd w:val="0"/>
        <w:rPr>
          <w:rFonts w:ascii="Garamond" w:hAnsi="Garamond" w:cs="Garamond"/>
          <w:color w:val="000000"/>
        </w:rPr>
      </w:pPr>
    </w:p>
    <w:p w:rsidR="00D67713" w:rsidRDefault="00D67713" w:rsidP="00D67713">
      <w:pPr>
        <w:autoSpaceDE w:val="0"/>
        <w:autoSpaceDN w:val="0"/>
        <w:adjustRightInd w:val="0"/>
        <w:rPr>
          <w:rFonts w:ascii="Garamond" w:hAnsi="Garamond" w:cs="Garamond"/>
          <w:color w:val="000000"/>
        </w:rPr>
      </w:pPr>
      <w:r>
        <w:rPr>
          <w:rFonts w:ascii="Garamond" w:hAnsi="Garamond" w:cs="Garamond"/>
          <w:color w:val="000000"/>
        </w:rPr>
        <w:t xml:space="preserve">     El alumnado que no haya superado la asignatura en el proceso de evaluación ordinaria realizará </w:t>
      </w:r>
      <w:r w:rsidRPr="00C068A6">
        <w:rPr>
          <w:rFonts w:ascii="Garamond" w:hAnsi="Garamond" w:cs="Garamond"/>
          <w:color w:val="000000"/>
          <w:u w:val="single"/>
        </w:rPr>
        <w:t>una prueba escrita de carácter individual</w:t>
      </w:r>
      <w:r>
        <w:rPr>
          <w:rFonts w:ascii="Garamond" w:hAnsi="Garamond" w:cs="Garamond"/>
          <w:color w:val="000000"/>
        </w:rPr>
        <w:t>.</w:t>
      </w:r>
    </w:p>
    <w:p w:rsidR="00D67713" w:rsidRDefault="00D67713" w:rsidP="00D67713">
      <w:pPr>
        <w:autoSpaceDE w:val="0"/>
        <w:autoSpaceDN w:val="0"/>
        <w:adjustRightInd w:val="0"/>
        <w:rPr>
          <w:rFonts w:ascii="Garamond" w:hAnsi="Garamond" w:cs="Garamond"/>
          <w:color w:val="000000"/>
        </w:rPr>
      </w:pPr>
      <w:r>
        <w:rPr>
          <w:rFonts w:ascii="Garamond" w:hAnsi="Garamond" w:cs="Garamond"/>
          <w:color w:val="000000"/>
        </w:rPr>
        <w:t>Dicha prueba escrita será del mismo tipo que las realizadas durante el curso en las diferentes evaluaciones y cuyo objetivo es saber si se han fijado los contenidos conceptuales mínimos exigibles referentes a los objetivos propuestos para la materia y la capacidad del alumnado para redactar con coherencia y sin faltas de ortografía. En dicha prueba el alumno tendrá que examinarse de toda la materia impartida durante el curso. En la prueba se incluirán cuestiones de carácter general sobre las lecturas realizadas durante el curso.</w:t>
      </w:r>
    </w:p>
    <w:p w:rsidR="00D67713" w:rsidRDefault="00D67713" w:rsidP="00D67713">
      <w:pPr>
        <w:autoSpaceDE w:val="0"/>
        <w:autoSpaceDN w:val="0"/>
        <w:adjustRightInd w:val="0"/>
        <w:rPr>
          <w:rFonts w:ascii="Garamond" w:hAnsi="Garamond" w:cs="Garamond"/>
          <w:color w:val="000000"/>
        </w:rPr>
      </w:pPr>
      <w:r w:rsidRPr="00C068A6">
        <w:rPr>
          <w:rFonts w:ascii="Garamond" w:hAnsi="Garamond" w:cs="Garamond"/>
          <w:color w:val="000000"/>
        </w:rPr>
        <w:t xml:space="preserve">    </w:t>
      </w:r>
      <w:r w:rsidRPr="00C068A6">
        <w:rPr>
          <w:rFonts w:ascii="Garamond" w:hAnsi="Garamond" w:cs="Garamond"/>
          <w:color w:val="000000"/>
          <w:u w:val="single"/>
        </w:rPr>
        <w:t>No se aceptará ningún trabajo o material sobre temas diferentes del currículo de la materia y designados por los profesores</w:t>
      </w:r>
      <w:r>
        <w:rPr>
          <w:rFonts w:ascii="Garamond" w:hAnsi="Garamond" w:cs="Garamond"/>
          <w:color w:val="000000"/>
        </w:rPr>
        <w:t>. Los profesores no tendrán por tanto la obligación de corregir trabajos que ellos mismos no hayan solicitado.</w:t>
      </w:r>
    </w:p>
    <w:p w:rsidR="00D67713" w:rsidRDefault="00D67713" w:rsidP="00D67713">
      <w:pPr>
        <w:autoSpaceDE w:val="0"/>
        <w:autoSpaceDN w:val="0"/>
        <w:adjustRightInd w:val="0"/>
        <w:rPr>
          <w:rFonts w:ascii="Garamond" w:hAnsi="Garamond" w:cs="Garamond-Bold"/>
          <w:b/>
          <w:bCs/>
          <w:color w:val="000000"/>
          <w:sz w:val="22"/>
          <w:szCs w:val="22"/>
        </w:rPr>
      </w:pPr>
    </w:p>
    <w:p w:rsidR="00D67713" w:rsidRDefault="00D67713" w:rsidP="00D67713">
      <w:pPr>
        <w:autoSpaceDE w:val="0"/>
        <w:autoSpaceDN w:val="0"/>
        <w:adjustRightInd w:val="0"/>
        <w:rPr>
          <w:rFonts w:ascii="Garamond" w:hAnsi="Garamond" w:cs="Garamond-Bold"/>
          <w:b/>
          <w:bCs/>
          <w:color w:val="000000"/>
          <w:sz w:val="22"/>
          <w:szCs w:val="22"/>
        </w:rPr>
      </w:pPr>
    </w:p>
    <w:p w:rsidR="00D67713" w:rsidRPr="004E75CB" w:rsidRDefault="00D67713" w:rsidP="00D67713">
      <w:pPr>
        <w:autoSpaceDE w:val="0"/>
        <w:autoSpaceDN w:val="0"/>
        <w:adjustRightInd w:val="0"/>
        <w:rPr>
          <w:rFonts w:ascii="Garamond" w:hAnsi="Garamond" w:cs="Garamond-Bold"/>
          <w:b/>
          <w:bCs/>
          <w:color w:val="000000"/>
          <w:sz w:val="22"/>
          <w:szCs w:val="22"/>
        </w:rPr>
      </w:pPr>
      <w:r>
        <w:rPr>
          <w:rFonts w:ascii="Garamond" w:hAnsi="Garamond" w:cs="Garamond-Bold"/>
          <w:b/>
          <w:bCs/>
          <w:color w:val="000000"/>
          <w:sz w:val="22"/>
          <w:szCs w:val="22"/>
        </w:rPr>
        <w:t>7</w:t>
      </w:r>
      <w:r w:rsidRPr="004E75CB">
        <w:rPr>
          <w:rFonts w:ascii="Garamond" w:hAnsi="Garamond" w:cs="Garamond-Bold"/>
          <w:b/>
          <w:bCs/>
          <w:color w:val="000000"/>
          <w:sz w:val="22"/>
          <w:szCs w:val="22"/>
        </w:rPr>
        <w:t>. PRUEBAS DE RECUPERACIÓN PARA LOS ALUMNOS QUE HAN PERDIDO EL DERECHO A EVALUACIÓN CONTINUA</w:t>
      </w:r>
    </w:p>
    <w:p w:rsidR="00D67713" w:rsidRDefault="00D67713" w:rsidP="00D67713">
      <w:pPr>
        <w:autoSpaceDE w:val="0"/>
        <w:autoSpaceDN w:val="0"/>
        <w:adjustRightInd w:val="0"/>
        <w:rPr>
          <w:rFonts w:ascii="Garamond" w:hAnsi="Garamond" w:cs="Garamond"/>
          <w:color w:val="000000"/>
        </w:rPr>
      </w:pPr>
    </w:p>
    <w:p w:rsidR="00D67713" w:rsidRDefault="00D67713" w:rsidP="00D67713">
      <w:pPr>
        <w:autoSpaceDE w:val="0"/>
        <w:autoSpaceDN w:val="0"/>
        <w:adjustRightInd w:val="0"/>
        <w:rPr>
          <w:rFonts w:ascii="Garamond" w:hAnsi="Garamond" w:cs="Garamond"/>
          <w:color w:val="000000"/>
        </w:rPr>
      </w:pPr>
      <w:r>
        <w:rPr>
          <w:rFonts w:ascii="Garamond" w:hAnsi="Garamond" w:cs="Garamond"/>
          <w:color w:val="000000"/>
        </w:rPr>
        <w:t xml:space="preserve">    Se considerará que un alumno pierde el derecho a la evaluación continua de cada trimestre si no asiste a clase el 30% de las horas o más. Las faltas a tener en cuenta serán tanto </w:t>
      </w:r>
      <w:proofErr w:type="gramStart"/>
      <w:r>
        <w:rPr>
          <w:rFonts w:ascii="Garamond" w:hAnsi="Garamond" w:cs="Garamond"/>
          <w:color w:val="000000"/>
        </w:rPr>
        <w:t>las</w:t>
      </w:r>
      <w:proofErr w:type="gramEnd"/>
      <w:r>
        <w:rPr>
          <w:rFonts w:ascii="Garamond" w:hAnsi="Garamond" w:cs="Garamond"/>
          <w:color w:val="000000"/>
        </w:rPr>
        <w:t xml:space="preserve"> justificados como las no justificadas. Las pruebas que se realizarán a estos alumnos serán del mismo tipo de las realizadas en el examen de cada evaluación. Una prueba donde se incluirá toda la materia impartida durante el curso y con preguntas de igual formato: preguntas de reflexión, texto con preguntas para relacionar, definiciones, explicaciones o preguntas donde a partir de un ejemplo el alumno explique el problema que se le plantea.</w:t>
      </w:r>
    </w:p>
    <w:p w:rsidR="00D67713" w:rsidRDefault="00D67713" w:rsidP="00D67713">
      <w:pPr>
        <w:spacing w:after="200" w:line="276" w:lineRule="auto"/>
        <w:rPr>
          <w:rFonts w:ascii="Garamond" w:hAnsi="Garamond"/>
          <w:b/>
        </w:rPr>
      </w:pPr>
    </w:p>
    <w:p w:rsidR="00940962" w:rsidRDefault="00940962"/>
    <w:sectPr w:rsidR="00940962" w:rsidSect="009409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A1"/>
    <w:family w:val="roman"/>
    <w:pitch w:val="variable"/>
    <w:sig w:usb0="00000287" w:usb1="00000000" w:usb2="00000000" w:usb3="00000000" w:csb0="0000009F" w:csb1="00000000"/>
  </w:font>
  <w:font w:name="Garamond-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37348"/>
    <w:multiLevelType w:val="hybridMultilevel"/>
    <w:tmpl w:val="E894FA14"/>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7713"/>
    <w:rsid w:val="00940962"/>
    <w:rsid w:val="00D677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71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7713"/>
    <w:pPr>
      <w:jc w:val="both"/>
    </w:pPr>
  </w:style>
  <w:style w:type="character" w:customStyle="1" w:styleId="TextoindependienteCar">
    <w:name w:val="Texto independiente Car"/>
    <w:basedOn w:val="Fuentedeprrafopredeter"/>
    <w:link w:val="Textoindependiente"/>
    <w:semiHidden/>
    <w:rsid w:val="00D6771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6771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2421</Words>
  <Characters>13321</Characters>
  <Application>Microsoft Office Word</Application>
  <DocSecurity>0</DocSecurity>
  <Lines>111</Lines>
  <Paragraphs>31</Paragraphs>
  <ScaleCrop>false</ScaleCrop>
  <Company/>
  <LinksUpToDate>false</LinksUpToDate>
  <CharactersWithSpaces>15711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NCMI</dc:creator>
  <cp:keywords/>
  <dc:description/>
  <cp:lastModifiedBy>NCMI</cp:lastModifiedBy>
  <cp:revision>1</cp:revision>
  <dcterms:created xsi:type="dcterms:W3CDTF">2015-01-13T09:49:00Z</dcterms:created>
  <dcterms:modified xsi:type="dcterms:W3CDTF">2015-01-13T09:50:00Z</dcterms:modified>
</cp:coreProperties>
</file>